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765F" w:rsidRPr="00063AA1" w:rsidRDefault="0002167D" w:rsidP="00244981">
      <w:pPr>
        <w:pStyle w:val="berschrift1"/>
        <w:spacing w:before="0" w:after="0" w:line="276" w:lineRule="auto"/>
        <w:jc w:val="left"/>
        <w:rPr>
          <w:lang w:val="en-US"/>
        </w:rPr>
      </w:pPr>
      <w:r w:rsidRPr="00063AA1">
        <w:rPr>
          <w:lang w:val="en-US"/>
        </w:rPr>
        <w:t xml:space="preserve">Rehabilitation of </w:t>
      </w:r>
      <w:r w:rsidR="00B12BFC" w:rsidRPr="00063AA1">
        <w:rPr>
          <w:lang w:val="en-US"/>
        </w:rPr>
        <w:t xml:space="preserve">Camps Bay Drive </w:t>
      </w:r>
      <w:r w:rsidRPr="00063AA1">
        <w:rPr>
          <w:lang w:val="en-US"/>
        </w:rPr>
        <w:t xml:space="preserve">in Cape Town with </w:t>
      </w:r>
      <w:r w:rsidR="00B12BFC" w:rsidRPr="00063AA1">
        <w:rPr>
          <w:lang w:val="en-US"/>
        </w:rPr>
        <w:t xml:space="preserve">Wirtgen </w:t>
      </w:r>
      <w:r w:rsidRPr="00063AA1">
        <w:rPr>
          <w:lang w:val="en-US"/>
        </w:rPr>
        <w:t>Cold Recycling Technologies</w:t>
      </w:r>
      <w:r w:rsidR="00B12BFC" w:rsidRPr="00063AA1">
        <w:rPr>
          <w:lang w:val="en-US"/>
        </w:rPr>
        <w:t xml:space="preserve"> </w:t>
      </w:r>
    </w:p>
    <w:p w:rsidR="002E765F" w:rsidRPr="00063AA1" w:rsidRDefault="002E765F" w:rsidP="002E765F">
      <w:pPr>
        <w:pStyle w:val="Text"/>
        <w:rPr>
          <w:lang w:val="en-US"/>
        </w:rPr>
      </w:pPr>
    </w:p>
    <w:p w:rsidR="0002167D" w:rsidRPr="00063AA1" w:rsidRDefault="0002167D" w:rsidP="007658CA">
      <w:pPr>
        <w:pStyle w:val="Text"/>
        <w:spacing w:line="276" w:lineRule="auto"/>
        <w:rPr>
          <w:rStyle w:val="Hervorhebung"/>
          <w:lang w:val="en-US"/>
        </w:rPr>
      </w:pPr>
      <w:r w:rsidRPr="00063AA1">
        <w:rPr>
          <w:rStyle w:val="Hervorhebung"/>
          <w:lang w:val="en-US"/>
        </w:rPr>
        <w:t xml:space="preserve">Camps Bay Drive is a major scenic route within the City of Cape Town and provides access to Camps Bay and </w:t>
      </w:r>
      <w:proofErr w:type="spellStart"/>
      <w:r w:rsidRPr="00063AA1">
        <w:rPr>
          <w:rStyle w:val="Hervorhebung"/>
          <w:lang w:val="en-US"/>
        </w:rPr>
        <w:t>Hout</w:t>
      </w:r>
      <w:proofErr w:type="spellEnd"/>
      <w:r w:rsidRPr="00063AA1">
        <w:rPr>
          <w:rStyle w:val="Hervorhebung"/>
          <w:lang w:val="en-US"/>
        </w:rPr>
        <w:t xml:space="preserve"> Bay. Based on the project brief and geometric analysis, Camps Bay Drive required widening to safely accommodate the high volumes of tourists and </w:t>
      </w:r>
      <w:proofErr w:type="spellStart"/>
      <w:r w:rsidRPr="00063AA1">
        <w:rPr>
          <w:rStyle w:val="Hervorhebung"/>
          <w:lang w:val="en-US"/>
        </w:rPr>
        <w:t>MyCiti</w:t>
      </w:r>
      <w:proofErr w:type="spellEnd"/>
      <w:r w:rsidRPr="00063AA1">
        <w:rPr>
          <w:rStyle w:val="Hervorhebung"/>
          <w:lang w:val="en-US"/>
        </w:rPr>
        <w:t xml:space="preserve"> bus traffic. In order to minimize the impact on traffic, the design brief targeted construction outside the summer peak tourist season and also required investigation into shortened construction periods. The key role was played by Wirtgen cold recycling technologies. In action: the mobile cold recycling mixing plant KMA 200.</w:t>
      </w:r>
    </w:p>
    <w:p w:rsidR="0002167D" w:rsidRPr="00063AA1" w:rsidRDefault="0002167D" w:rsidP="007658CA">
      <w:pPr>
        <w:pStyle w:val="Text"/>
        <w:spacing w:line="276" w:lineRule="auto"/>
        <w:rPr>
          <w:rStyle w:val="Hervorhebung"/>
          <w:lang w:val="en-US"/>
        </w:rPr>
      </w:pPr>
    </w:p>
    <w:p w:rsidR="0002167D" w:rsidRPr="00063AA1" w:rsidRDefault="0002167D" w:rsidP="002617F8">
      <w:pPr>
        <w:pStyle w:val="Text"/>
        <w:spacing w:line="276" w:lineRule="auto"/>
        <w:rPr>
          <w:rStyle w:val="Hervorhebung"/>
          <w:b w:val="0"/>
          <w:lang w:val="en-US"/>
        </w:rPr>
      </w:pPr>
      <w:r w:rsidRPr="00063AA1">
        <w:rPr>
          <w:rStyle w:val="Hervorhebung"/>
          <w:b w:val="0"/>
          <w:lang w:val="en-US"/>
        </w:rPr>
        <w:t xml:space="preserve">The South African metropolis has large volumes of Reclaimed Asphalt (RA) stockpiled from numerous maintenance works undertaken around the City. This material has generally been used for hard stand areas and shoulder construction, In order to reuse this high quality material, </w:t>
      </w:r>
      <w:proofErr w:type="spellStart"/>
      <w:r w:rsidRPr="00063AA1">
        <w:rPr>
          <w:rStyle w:val="Hervorhebung"/>
          <w:b w:val="0"/>
          <w:lang w:val="en-US"/>
        </w:rPr>
        <w:t>WorleyParsons</w:t>
      </w:r>
      <w:proofErr w:type="spellEnd"/>
      <w:r w:rsidRPr="00063AA1">
        <w:rPr>
          <w:rStyle w:val="Hervorhebung"/>
          <w:b w:val="0"/>
          <w:lang w:val="en-US"/>
        </w:rPr>
        <w:t xml:space="preserve"> was tasked to investigate a more efficient and sustainable use for this material. For this reason, the use of a foamed bitumen technology was investigated and the base layer on Camps Bay Drive was constructed using 100% RA as a foamed Bitumen </w:t>
      </w:r>
      <w:proofErr w:type="spellStart"/>
      <w:r w:rsidRPr="00063AA1">
        <w:rPr>
          <w:rStyle w:val="Hervorhebung"/>
          <w:b w:val="0"/>
          <w:lang w:val="en-US"/>
        </w:rPr>
        <w:t>Stabilise</w:t>
      </w:r>
      <w:proofErr w:type="spellEnd"/>
      <w:r w:rsidRPr="00063AA1">
        <w:rPr>
          <w:rStyle w:val="Hervorhebung"/>
          <w:b w:val="0"/>
          <w:lang w:val="en-US"/>
        </w:rPr>
        <w:t xml:space="preserve"> Base (BSM) base layer.</w:t>
      </w:r>
    </w:p>
    <w:p w:rsidR="002617F8" w:rsidRPr="00063AA1" w:rsidRDefault="002617F8" w:rsidP="002617F8">
      <w:pPr>
        <w:pStyle w:val="Text"/>
        <w:spacing w:line="276" w:lineRule="auto"/>
        <w:rPr>
          <w:rStyle w:val="Hervorhebung"/>
          <w:b w:val="0"/>
          <w:lang w:val="en-US"/>
        </w:rPr>
      </w:pPr>
    </w:p>
    <w:p w:rsidR="0002167D" w:rsidRPr="00063AA1" w:rsidRDefault="0002167D" w:rsidP="002617F8">
      <w:pPr>
        <w:pStyle w:val="Text"/>
        <w:spacing w:line="276" w:lineRule="auto"/>
        <w:rPr>
          <w:rStyle w:val="Hervorhebung"/>
          <w:lang w:val="en-US"/>
        </w:rPr>
      </w:pPr>
      <w:r w:rsidRPr="00063AA1">
        <w:rPr>
          <w:rStyle w:val="Hervorhebung"/>
          <w:lang w:val="en-US"/>
        </w:rPr>
        <w:t>Wirtgen KMA 200 mixes high quality recycling material</w:t>
      </w:r>
    </w:p>
    <w:p w:rsidR="0002167D" w:rsidRPr="00063AA1" w:rsidRDefault="0002167D" w:rsidP="002617F8">
      <w:pPr>
        <w:pStyle w:val="Text"/>
        <w:spacing w:line="276" w:lineRule="auto"/>
        <w:rPr>
          <w:rStyle w:val="Hervorhebung"/>
          <w:b w:val="0"/>
          <w:lang w:val="en-US"/>
        </w:rPr>
      </w:pPr>
      <w:r w:rsidRPr="00063AA1">
        <w:rPr>
          <w:rStyle w:val="Hervorhebung"/>
          <w:b w:val="0"/>
          <w:lang w:val="en-US"/>
        </w:rPr>
        <w:t xml:space="preserve">Originally, the project consisted of localized road widening to accommodate the proposed </w:t>
      </w:r>
      <w:proofErr w:type="spellStart"/>
      <w:r w:rsidRPr="00063AA1">
        <w:rPr>
          <w:rStyle w:val="Hervorhebung"/>
          <w:b w:val="0"/>
          <w:lang w:val="en-US"/>
        </w:rPr>
        <w:t>MyCiti</w:t>
      </w:r>
      <w:proofErr w:type="spellEnd"/>
      <w:r w:rsidRPr="00063AA1">
        <w:rPr>
          <w:rStyle w:val="Hervorhebung"/>
          <w:b w:val="0"/>
          <w:lang w:val="en-US"/>
        </w:rPr>
        <w:t xml:space="preserve"> buses however due to the large volume and sizes of the proposed buses, a geometric analysis resulted in the entire portion of the road being widened by 1</w:t>
      </w:r>
      <w:proofErr w:type="gramStart"/>
      <w:r w:rsidRPr="00063AA1">
        <w:rPr>
          <w:rStyle w:val="Hervorhebung"/>
          <w:b w:val="0"/>
          <w:lang w:val="en-US"/>
        </w:rPr>
        <w:t>,4</w:t>
      </w:r>
      <w:proofErr w:type="gramEnd"/>
      <w:r w:rsidRPr="00063AA1">
        <w:rPr>
          <w:rStyle w:val="Hervorhebung"/>
          <w:b w:val="0"/>
          <w:lang w:val="en-US"/>
        </w:rPr>
        <w:t xml:space="preserve"> m.</w:t>
      </w:r>
      <w:r w:rsidR="00DD3D11" w:rsidRPr="00063AA1">
        <w:rPr>
          <w:rStyle w:val="Hervorhebung"/>
          <w:b w:val="0"/>
          <w:lang w:val="en-US"/>
        </w:rPr>
        <w:t xml:space="preserve"> The proposed pavement design involved a light rehabilitation with the widening area requiring full depth construction however during </w:t>
      </w:r>
      <w:proofErr w:type="gramStart"/>
      <w:r w:rsidR="00DD3D11" w:rsidRPr="00063AA1">
        <w:rPr>
          <w:rStyle w:val="Hervorhebung"/>
          <w:b w:val="0"/>
          <w:lang w:val="en-US"/>
        </w:rPr>
        <w:t>construction,</w:t>
      </w:r>
      <w:proofErr w:type="gramEnd"/>
      <w:r w:rsidR="00DD3D11" w:rsidRPr="00063AA1">
        <w:rPr>
          <w:rStyle w:val="Hervorhebung"/>
          <w:b w:val="0"/>
          <w:lang w:val="en-US"/>
        </w:rPr>
        <w:t xml:space="preserve"> numerous weak horizons were discovered along the road. The pavement design implemented for construction involved the following:</w:t>
      </w:r>
    </w:p>
    <w:p w:rsidR="002617F8" w:rsidRPr="00063AA1" w:rsidRDefault="002617F8" w:rsidP="002617F8">
      <w:pPr>
        <w:pStyle w:val="Text"/>
        <w:spacing w:line="276" w:lineRule="auto"/>
        <w:rPr>
          <w:rStyle w:val="Hervorhebung"/>
          <w:b w:val="0"/>
          <w:lang w:val="en-US"/>
        </w:rPr>
      </w:pPr>
    </w:p>
    <w:p w:rsidR="002617F8" w:rsidRPr="00063AA1" w:rsidRDefault="002617F8" w:rsidP="002617F8">
      <w:pPr>
        <w:pStyle w:val="Text"/>
        <w:spacing w:line="276" w:lineRule="auto"/>
        <w:rPr>
          <w:rStyle w:val="Hervorhebung"/>
          <w:b w:val="0"/>
          <w:lang w:val="en-US"/>
        </w:rPr>
      </w:pPr>
      <w:r w:rsidRPr="00063AA1">
        <w:rPr>
          <w:rStyle w:val="Hervorhebung"/>
          <w:b w:val="0"/>
          <w:lang w:val="en-US"/>
        </w:rPr>
        <w:t>•</w:t>
      </w:r>
      <w:r w:rsidRPr="00063AA1">
        <w:rPr>
          <w:rStyle w:val="Hervorhebung"/>
          <w:b w:val="0"/>
          <w:lang w:val="en-US"/>
        </w:rPr>
        <w:tab/>
        <w:t xml:space="preserve">50 mm </w:t>
      </w:r>
      <w:r w:rsidR="00DD3D11" w:rsidRPr="00063AA1">
        <w:rPr>
          <w:rStyle w:val="Hervorhebung"/>
          <w:b w:val="0"/>
          <w:lang w:val="en-US"/>
        </w:rPr>
        <w:t>AE-2 Asphalt Surfacing</w:t>
      </w:r>
    </w:p>
    <w:p w:rsidR="002617F8" w:rsidRPr="00063AA1" w:rsidRDefault="002617F8" w:rsidP="002617F8">
      <w:pPr>
        <w:pStyle w:val="Text"/>
        <w:spacing w:line="276" w:lineRule="auto"/>
        <w:rPr>
          <w:rStyle w:val="Hervorhebung"/>
          <w:b w:val="0"/>
          <w:lang w:val="en-US"/>
        </w:rPr>
      </w:pPr>
      <w:r w:rsidRPr="00063AA1">
        <w:rPr>
          <w:rStyle w:val="Hervorhebung"/>
          <w:b w:val="0"/>
          <w:lang w:val="en-US"/>
        </w:rPr>
        <w:t>•</w:t>
      </w:r>
      <w:r w:rsidRPr="00063AA1">
        <w:rPr>
          <w:rStyle w:val="Hervorhebung"/>
          <w:b w:val="0"/>
          <w:lang w:val="en-US"/>
        </w:rPr>
        <w:tab/>
        <w:t xml:space="preserve">200 mm </w:t>
      </w:r>
      <w:r w:rsidR="00DD3D11" w:rsidRPr="00063AA1">
        <w:rPr>
          <w:rStyle w:val="Hervorhebung"/>
          <w:b w:val="0"/>
          <w:lang w:val="en-US"/>
        </w:rPr>
        <w:t>Foamed</w:t>
      </w:r>
      <w:r w:rsidRPr="00063AA1">
        <w:rPr>
          <w:rStyle w:val="Hervorhebung"/>
          <w:b w:val="0"/>
          <w:lang w:val="en-US"/>
        </w:rPr>
        <w:t xml:space="preserve"> BSM 1</w:t>
      </w:r>
      <w:r w:rsidR="00DD3D11" w:rsidRPr="00063AA1">
        <w:rPr>
          <w:rStyle w:val="Hervorhebung"/>
          <w:b w:val="0"/>
          <w:lang w:val="en-US"/>
        </w:rPr>
        <w:t xml:space="preserve"> Base</w:t>
      </w:r>
    </w:p>
    <w:p w:rsidR="002617F8" w:rsidRPr="00063AA1" w:rsidRDefault="00DD3D11" w:rsidP="002617F8">
      <w:pPr>
        <w:pStyle w:val="Text"/>
        <w:spacing w:line="276" w:lineRule="auto"/>
        <w:rPr>
          <w:rStyle w:val="Hervorhebung"/>
          <w:b w:val="0"/>
          <w:lang w:val="en-US"/>
        </w:rPr>
      </w:pPr>
      <w:r w:rsidRPr="00063AA1">
        <w:rPr>
          <w:rStyle w:val="Hervorhebung"/>
          <w:b w:val="0"/>
          <w:lang w:val="en-US"/>
        </w:rPr>
        <w:t>•</w:t>
      </w:r>
      <w:r w:rsidRPr="00063AA1">
        <w:rPr>
          <w:rStyle w:val="Hervorhebung"/>
          <w:b w:val="0"/>
          <w:lang w:val="en-US"/>
        </w:rPr>
        <w:tab/>
        <w:t>150 mm G5 Subbase</w:t>
      </w:r>
      <w:r w:rsidR="000C4EA1" w:rsidRPr="00063AA1">
        <w:rPr>
          <w:rStyle w:val="Hervorhebung"/>
          <w:b w:val="0"/>
          <w:lang w:val="en-US"/>
        </w:rPr>
        <w:t xml:space="preserve">, </w:t>
      </w:r>
      <w:r w:rsidRPr="00063AA1">
        <w:rPr>
          <w:rStyle w:val="Hervorhebung"/>
          <w:b w:val="0"/>
          <w:lang w:val="en-US"/>
        </w:rPr>
        <w:t>natural gravel</w:t>
      </w:r>
    </w:p>
    <w:p w:rsidR="002617F8" w:rsidRPr="00063AA1" w:rsidRDefault="000C4EA1" w:rsidP="002617F8">
      <w:pPr>
        <w:pStyle w:val="Text"/>
        <w:spacing w:line="276" w:lineRule="auto"/>
        <w:rPr>
          <w:rStyle w:val="Hervorhebung"/>
          <w:b w:val="0"/>
          <w:lang w:val="en-US"/>
        </w:rPr>
      </w:pPr>
      <w:r w:rsidRPr="00063AA1">
        <w:rPr>
          <w:rStyle w:val="Hervorhebung"/>
          <w:b w:val="0"/>
          <w:lang w:val="en-US"/>
        </w:rPr>
        <w:t>•</w:t>
      </w:r>
      <w:r w:rsidRPr="00063AA1">
        <w:rPr>
          <w:rStyle w:val="Hervorhebung"/>
          <w:b w:val="0"/>
          <w:lang w:val="en-US"/>
        </w:rPr>
        <w:tab/>
        <w:t>150 mm G7</w:t>
      </w:r>
      <w:r w:rsidR="00DD3D11" w:rsidRPr="00063AA1">
        <w:rPr>
          <w:rStyle w:val="Hervorhebung"/>
          <w:b w:val="0"/>
          <w:lang w:val="en-US"/>
        </w:rPr>
        <w:t xml:space="preserve"> Selected Subbase, pioneer rock layer</w:t>
      </w:r>
      <w:r w:rsidRPr="00063AA1">
        <w:rPr>
          <w:rStyle w:val="Hervorhebung"/>
          <w:b w:val="0"/>
          <w:lang w:val="en-US"/>
        </w:rPr>
        <w:t xml:space="preserve"> </w:t>
      </w:r>
    </w:p>
    <w:p w:rsidR="002617F8" w:rsidRPr="00063AA1" w:rsidRDefault="002617F8" w:rsidP="002617F8">
      <w:pPr>
        <w:pStyle w:val="Text"/>
        <w:spacing w:line="276" w:lineRule="auto"/>
        <w:rPr>
          <w:rStyle w:val="Hervorhebung"/>
          <w:b w:val="0"/>
          <w:lang w:val="en-US"/>
        </w:rPr>
      </w:pPr>
      <w:r w:rsidRPr="00063AA1">
        <w:rPr>
          <w:rStyle w:val="Hervorhebung"/>
          <w:b w:val="0"/>
          <w:lang w:val="en-US"/>
        </w:rPr>
        <w:t>•</w:t>
      </w:r>
      <w:r w:rsidRPr="00063AA1">
        <w:rPr>
          <w:rStyle w:val="Hervorhebung"/>
          <w:b w:val="0"/>
          <w:lang w:val="en-US"/>
        </w:rPr>
        <w:tab/>
      </w:r>
      <w:r w:rsidR="00DD3D11" w:rsidRPr="00063AA1">
        <w:rPr>
          <w:rStyle w:val="Hervorhebung"/>
          <w:b w:val="0"/>
          <w:lang w:val="en-US"/>
        </w:rPr>
        <w:t>In</w:t>
      </w:r>
      <w:r w:rsidR="00DB07A3">
        <w:rPr>
          <w:rStyle w:val="Hervorhebung"/>
          <w:b w:val="0"/>
          <w:lang w:val="en-US"/>
        </w:rPr>
        <w:t>-</w:t>
      </w:r>
      <w:r w:rsidR="00DD3D11" w:rsidRPr="00063AA1">
        <w:rPr>
          <w:rStyle w:val="Hervorhebung"/>
          <w:b w:val="0"/>
          <w:lang w:val="en-US"/>
        </w:rPr>
        <w:t>situ</w:t>
      </w:r>
    </w:p>
    <w:p w:rsidR="00C45AAD" w:rsidRPr="00063AA1" w:rsidRDefault="00C45AAD" w:rsidP="002617F8">
      <w:pPr>
        <w:pStyle w:val="Text"/>
        <w:spacing w:line="276" w:lineRule="auto"/>
        <w:rPr>
          <w:rStyle w:val="Hervorhebung"/>
          <w:b w:val="0"/>
          <w:lang w:val="en-US"/>
        </w:rPr>
      </w:pPr>
    </w:p>
    <w:p w:rsidR="002617F8" w:rsidRPr="00063AA1" w:rsidRDefault="00DD3D11" w:rsidP="000C4EA1">
      <w:pPr>
        <w:pStyle w:val="Text"/>
        <w:spacing w:line="276" w:lineRule="auto"/>
        <w:rPr>
          <w:rStyle w:val="Hervorhebung"/>
          <w:b w:val="0"/>
          <w:lang w:val="en-US"/>
        </w:rPr>
      </w:pPr>
      <w:r w:rsidRPr="00063AA1">
        <w:rPr>
          <w:rStyle w:val="Hervorhebung"/>
          <w:b w:val="0"/>
          <w:lang w:val="en-US"/>
        </w:rPr>
        <w:t xml:space="preserve">The project was divided into three construction sections. Section 1 from Geneva Drive to Prima Avenue, Section 2 from Prima Avenue to </w:t>
      </w:r>
      <w:proofErr w:type="spellStart"/>
      <w:r w:rsidRPr="00063AA1">
        <w:rPr>
          <w:rStyle w:val="Hervorhebung"/>
          <w:b w:val="0"/>
          <w:lang w:val="en-US"/>
        </w:rPr>
        <w:t>Rontree</w:t>
      </w:r>
      <w:proofErr w:type="spellEnd"/>
      <w:r w:rsidRPr="00063AA1">
        <w:rPr>
          <w:rStyle w:val="Hervorhebung"/>
          <w:b w:val="0"/>
          <w:lang w:val="en-US"/>
        </w:rPr>
        <w:t xml:space="preserve"> Avenue and Section 3 from </w:t>
      </w:r>
      <w:proofErr w:type="spellStart"/>
      <w:r w:rsidRPr="00063AA1">
        <w:rPr>
          <w:rStyle w:val="Hervorhebung"/>
          <w:b w:val="0"/>
          <w:lang w:val="en-US"/>
        </w:rPr>
        <w:t>Rontree</w:t>
      </w:r>
      <w:proofErr w:type="spellEnd"/>
      <w:r w:rsidRPr="00063AA1">
        <w:rPr>
          <w:rStyle w:val="Hervorhebung"/>
          <w:b w:val="0"/>
          <w:lang w:val="en-US"/>
        </w:rPr>
        <w:t xml:space="preserve"> Avenue to Houghton Road.</w:t>
      </w:r>
      <w:r w:rsidR="002617F8" w:rsidRPr="00063AA1">
        <w:rPr>
          <w:rStyle w:val="Hervorhebung"/>
          <w:b w:val="0"/>
          <w:lang w:val="en-US"/>
        </w:rPr>
        <w:t xml:space="preserve"> </w:t>
      </w:r>
    </w:p>
    <w:p w:rsidR="002617F8" w:rsidRPr="00063AA1" w:rsidRDefault="002617F8" w:rsidP="002617F8">
      <w:pPr>
        <w:pStyle w:val="Text"/>
        <w:spacing w:line="276" w:lineRule="auto"/>
        <w:rPr>
          <w:rStyle w:val="Hervorhebung"/>
          <w:b w:val="0"/>
          <w:lang w:val="en-US"/>
        </w:rPr>
      </w:pPr>
    </w:p>
    <w:p w:rsidR="00C644CA" w:rsidRPr="00063AA1" w:rsidRDefault="00063AA1" w:rsidP="002617F8">
      <w:pPr>
        <w:pStyle w:val="Text"/>
        <w:spacing w:line="276" w:lineRule="auto"/>
        <w:rPr>
          <w:rStyle w:val="Hervorhebung"/>
          <w:b w:val="0"/>
          <w:lang w:val="en-US"/>
        </w:rPr>
      </w:pPr>
      <w:r w:rsidRPr="00063AA1">
        <w:rPr>
          <w:rStyle w:val="Hervorhebung"/>
          <w:b w:val="0"/>
          <w:lang w:val="en-US"/>
        </w:rPr>
        <w:lastRenderedPageBreak/>
        <w:t>In order to ensure more uniformity and better quality of the mix, a static mobile mixing plant was specified for production of the BSM.</w:t>
      </w:r>
    </w:p>
    <w:p w:rsidR="002617F8" w:rsidRPr="00063AA1" w:rsidRDefault="002617F8" w:rsidP="002617F8">
      <w:pPr>
        <w:pStyle w:val="Text"/>
        <w:spacing w:line="276" w:lineRule="auto"/>
        <w:rPr>
          <w:rStyle w:val="Hervorhebung"/>
          <w:lang w:val="en-US"/>
        </w:rPr>
      </w:pPr>
    </w:p>
    <w:p w:rsidR="002617F8" w:rsidRPr="00F24956" w:rsidRDefault="00063AA1" w:rsidP="002617F8">
      <w:pPr>
        <w:pStyle w:val="Text"/>
        <w:spacing w:line="276" w:lineRule="auto"/>
        <w:rPr>
          <w:rStyle w:val="Hervorhebung"/>
          <w:lang w:val="en-US"/>
        </w:rPr>
      </w:pPr>
      <w:r w:rsidRPr="00F24956">
        <w:rPr>
          <w:rStyle w:val="Hervorhebung"/>
          <w:lang w:val="en-US"/>
        </w:rPr>
        <w:t xml:space="preserve">Proper Recipe is decisive </w:t>
      </w:r>
    </w:p>
    <w:p w:rsidR="00063AA1" w:rsidRDefault="00063AA1" w:rsidP="002617F8">
      <w:pPr>
        <w:pStyle w:val="Text"/>
        <w:spacing w:line="276" w:lineRule="auto"/>
        <w:rPr>
          <w:lang w:val="en-US"/>
        </w:rPr>
      </w:pPr>
      <w:r>
        <w:rPr>
          <w:lang w:val="en-US"/>
        </w:rPr>
        <w:t xml:space="preserve">Power Construction was appointed to carry out the construction of the works with Milling </w:t>
      </w:r>
      <w:proofErr w:type="spellStart"/>
      <w:r>
        <w:rPr>
          <w:lang w:val="en-US"/>
        </w:rPr>
        <w:t>Techniks</w:t>
      </w:r>
      <w:proofErr w:type="spellEnd"/>
      <w:r>
        <w:rPr>
          <w:lang w:val="en-US"/>
        </w:rPr>
        <w:t xml:space="preserve"> carrying out the production of the BSM using their Wirtgen KMA 200.</w:t>
      </w:r>
    </w:p>
    <w:p w:rsidR="002617F8" w:rsidRPr="00F24956" w:rsidRDefault="002617F8" w:rsidP="002617F8">
      <w:pPr>
        <w:pStyle w:val="Text"/>
        <w:spacing w:line="276" w:lineRule="auto"/>
        <w:rPr>
          <w:lang w:val="en-US"/>
        </w:rPr>
      </w:pPr>
    </w:p>
    <w:p w:rsidR="00063AA1" w:rsidRDefault="00063AA1" w:rsidP="002617F8">
      <w:pPr>
        <w:pStyle w:val="Text"/>
        <w:spacing w:line="276" w:lineRule="auto"/>
        <w:rPr>
          <w:lang w:val="en-US"/>
        </w:rPr>
      </w:pPr>
      <w:r>
        <w:rPr>
          <w:lang w:val="en-US"/>
        </w:rPr>
        <w:t>During construction, the stockpiled RA was sent for technical testing at BSM Laboratories in Durban. The design was carried out on three design options using the two dedicated stockpiles of materials from two sources which were created for the project by the City. The design options included:</w:t>
      </w:r>
    </w:p>
    <w:p w:rsidR="00D24F90" w:rsidRPr="00063AA1" w:rsidRDefault="00D24F90" w:rsidP="00C644CA">
      <w:pPr>
        <w:pStyle w:val="Text"/>
        <w:rPr>
          <w:lang w:val="en-US"/>
        </w:rPr>
      </w:pPr>
    </w:p>
    <w:p w:rsidR="00A833A3" w:rsidRPr="00063AA1" w:rsidRDefault="006B3E92" w:rsidP="00A833A3">
      <w:pPr>
        <w:pStyle w:val="Text"/>
        <w:numPr>
          <w:ilvl w:val="0"/>
          <w:numId w:val="27"/>
        </w:numPr>
        <w:rPr>
          <w:lang w:val="en-US"/>
        </w:rPr>
      </w:pPr>
      <w:r w:rsidRPr="00063AA1">
        <w:rPr>
          <w:lang w:val="en-US"/>
        </w:rPr>
        <w:t>100</w:t>
      </w:r>
      <w:r w:rsidR="00A833A3" w:rsidRPr="00063AA1">
        <w:rPr>
          <w:lang w:val="en-US"/>
        </w:rPr>
        <w:t xml:space="preserve">% </w:t>
      </w:r>
      <w:r w:rsidR="00063AA1">
        <w:rPr>
          <w:lang w:val="en-US"/>
        </w:rPr>
        <w:t>Reclaimed Asphalt</w:t>
      </w:r>
    </w:p>
    <w:p w:rsidR="00A833A3" w:rsidRPr="00063AA1" w:rsidRDefault="00A833A3" w:rsidP="00A833A3">
      <w:pPr>
        <w:pStyle w:val="Text"/>
        <w:numPr>
          <w:ilvl w:val="0"/>
          <w:numId w:val="27"/>
        </w:numPr>
      </w:pPr>
      <w:r w:rsidRPr="00063AA1">
        <w:t xml:space="preserve">100% </w:t>
      </w:r>
      <w:proofErr w:type="spellStart"/>
      <w:r w:rsidR="00063AA1" w:rsidRPr="00063AA1">
        <w:t>Reclaimed</w:t>
      </w:r>
      <w:proofErr w:type="spellEnd"/>
      <w:r w:rsidR="00063AA1" w:rsidRPr="00063AA1">
        <w:t xml:space="preserve"> Asphalt </w:t>
      </w:r>
      <w:proofErr w:type="spellStart"/>
      <w:r w:rsidR="00063AA1" w:rsidRPr="00063AA1">
        <w:t>with</w:t>
      </w:r>
      <w:proofErr w:type="spellEnd"/>
      <w:r w:rsidR="00063AA1" w:rsidRPr="00063AA1">
        <w:t xml:space="preserve"> 10 % </w:t>
      </w:r>
      <w:proofErr w:type="spellStart"/>
      <w:r w:rsidR="00063AA1" w:rsidRPr="00063AA1">
        <w:t>crusher</w:t>
      </w:r>
      <w:proofErr w:type="spellEnd"/>
      <w:r w:rsidR="00063AA1" w:rsidRPr="00063AA1">
        <w:t xml:space="preserve"> </w:t>
      </w:r>
      <w:proofErr w:type="spellStart"/>
      <w:r w:rsidR="00063AA1" w:rsidRPr="00063AA1">
        <w:t>dust</w:t>
      </w:r>
      <w:proofErr w:type="spellEnd"/>
      <w:r w:rsidR="00063AA1" w:rsidRPr="00063AA1">
        <w:t xml:space="preserve"> </w:t>
      </w:r>
    </w:p>
    <w:p w:rsidR="00A833A3" w:rsidRPr="00063AA1" w:rsidRDefault="00A833A3" w:rsidP="00A833A3">
      <w:pPr>
        <w:pStyle w:val="Text"/>
        <w:numPr>
          <w:ilvl w:val="0"/>
          <w:numId w:val="27"/>
        </w:numPr>
        <w:rPr>
          <w:lang w:val="en-US"/>
        </w:rPr>
      </w:pPr>
      <w:r w:rsidRPr="00063AA1">
        <w:rPr>
          <w:lang w:val="en-US"/>
        </w:rPr>
        <w:t xml:space="preserve">100% </w:t>
      </w:r>
      <w:r w:rsidR="00063AA1">
        <w:rPr>
          <w:lang w:val="en-US"/>
        </w:rPr>
        <w:t xml:space="preserve">Reclaimed Asphalt with 25 % G4 gravel material </w:t>
      </w:r>
    </w:p>
    <w:p w:rsidR="00246DC2" w:rsidRDefault="00246DC2" w:rsidP="00246DC2">
      <w:pPr>
        <w:pStyle w:val="Text"/>
        <w:rPr>
          <w:lang w:val="en-US"/>
        </w:rPr>
      </w:pPr>
    </w:p>
    <w:p w:rsidR="00063AA1" w:rsidRDefault="00063AA1" w:rsidP="00246DC2">
      <w:pPr>
        <w:pStyle w:val="Text"/>
        <w:rPr>
          <w:lang w:val="en-US"/>
        </w:rPr>
      </w:pPr>
      <w:r>
        <w:rPr>
          <w:lang w:val="en-US"/>
        </w:rPr>
        <w:t>Based on the results obtained, the most cost effective option to yield a BSM 1 was the 100% Reclaimed Asphalt mix design using 2.1 % foamed bitumen with 1 % cement.</w:t>
      </w:r>
    </w:p>
    <w:p w:rsidR="00063AA1" w:rsidRPr="00063AA1" w:rsidRDefault="00063AA1" w:rsidP="00246DC2">
      <w:pPr>
        <w:pStyle w:val="Text"/>
        <w:rPr>
          <w:lang w:val="en-US"/>
        </w:rPr>
      </w:pPr>
    </w:p>
    <w:p w:rsidR="00863328" w:rsidRPr="00063AA1" w:rsidRDefault="001F725B" w:rsidP="00863328">
      <w:pPr>
        <w:pStyle w:val="Text"/>
        <w:rPr>
          <w:lang w:val="en-US"/>
        </w:rPr>
      </w:pPr>
      <w:r>
        <w:rPr>
          <w:lang w:val="en-US"/>
        </w:rPr>
        <w:t xml:space="preserve">The batching plant was set up at the </w:t>
      </w:r>
      <w:proofErr w:type="spellStart"/>
      <w:r>
        <w:rPr>
          <w:lang w:val="en-US"/>
        </w:rPr>
        <w:t>Ndabeni</w:t>
      </w:r>
      <w:proofErr w:type="spellEnd"/>
      <w:r>
        <w:rPr>
          <w:lang w:val="en-US"/>
        </w:rPr>
        <w:t xml:space="preserve"> Roads and </w:t>
      </w:r>
      <w:proofErr w:type="spellStart"/>
      <w:r>
        <w:rPr>
          <w:lang w:val="en-US"/>
        </w:rPr>
        <w:t>Stormwater</w:t>
      </w:r>
      <w:proofErr w:type="spellEnd"/>
      <w:r>
        <w:rPr>
          <w:lang w:val="en-US"/>
        </w:rPr>
        <w:t xml:space="preserve"> depot in </w:t>
      </w:r>
      <w:proofErr w:type="spellStart"/>
      <w:proofErr w:type="gramStart"/>
      <w:r>
        <w:rPr>
          <w:lang w:val="en-US"/>
        </w:rPr>
        <w:t>maitland</w:t>
      </w:r>
      <w:proofErr w:type="spellEnd"/>
      <w:proofErr w:type="gramEnd"/>
      <w:r>
        <w:rPr>
          <w:lang w:val="en-US"/>
        </w:rPr>
        <w:t>. The depot provided sufficient space to establish the KMA 220 as well as allo</w:t>
      </w:r>
      <w:r w:rsidR="00DB07A3">
        <w:rPr>
          <w:lang w:val="en-US"/>
        </w:rPr>
        <w:t>w</w:t>
      </w:r>
      <w:r>
        <w:rPr>
          <w:lang w:val="en-US"/>
        </w:rPr>
        <w:t>ing for the stockpiling of the unprocessed RA, screened RA and processed BSM. The specification called for crushing of the RA to remove the oversized fractions. An alternate proposal in the form of screening the material to minus 19 mm in place of c</w:t>
      </w:r>
      <w:r w:rsidR="00863328">
        <w:rPr>
          <w:lang w:val="en-US"/>
        </w:rPr>
        <w:t>rushing the material by the con</w:t>
      </w:r>
      <w:r>
        <w:rPr>
          <w:lang w:val="en-US"/>
        </w:rPr>
        <w:t>tractor was accepted provided the fines fraction (0.075 mm) met the specification of 4 %. This was monitored</w:t>
      </w:r>
      <w:r w:rsidR="00863328">
        <w:rPr>
          <w:lang w:val="en-US"/>
        </w:rPr>
        <w:t xml:space="preserve"> for the duration of the project with a fines fraction of between 3 % and 4 % recorded. The screened RA was processed using the KMA to form a BSM 1 which was stockpiled for up to 7 days at the depot</w:t>
      </w:r>
    </w:p>
    <w:p w:rsidR="002617F8" w:rsidRPr="00063AA1" w:rsidRDefault="002617F8" w:rsidP="002617F8">
      <w:pPr>
        <w:pStyle w:val="Text"/>
        <w:rPr>
          <w:lang w:val="en-US"/>
        </w:rPr>
      </w:pPr>
    </w:p>
    <w:p w:rsidR="002617F8" w:rsidRPr="00063AA1" w:rsidRDefault="00863328" w:rsidP="002617F8">
      <w:pPr>
        <w:pStyle w:val="Text"/>
        <w:rPr>
          <w:lang w:val="en-US"/>
        </w:rPr>
      </w:pPr>
      <w:r>
        <w:rPr>
          <w:lang w:val="en-US"/>
        </w:rPr>
        <w:t xml:space="preserve">In order to ensure an adequate quality of the BSM and consistency within the mixing process, Power Construction, Milling </w:t>
      </w:r>
      <w:proofErr w:type="spellStart"/>
      <w:r>
        <w:rPr>
          <w:lang w:val="en-US"/>
        </w:rPr>
        <w:t>Techniks</w:t>
      </w:r>
      <w:proofErr w:type="spellEnd"/>
      <w:r>
        <w:rPr>
          <w:lang w:val="en-US"/>
        </w:rPr>
        <w:t xml:space="preserve"> and </w:t>
      </w:r>
      <w:proofErr w:type="spellStart"/>
      <w:r>
        <w:rPr>
          <w:lang w:val="en-US"/>
        </w:rPr>
        <w:t>WorleyParsons</w:t>
      </w:r>
      <w:proofErr w:type="spellEnd"/>
      <w:r>
        <w:rPr>
          <w:lang w:val="en-US"/>
        </w:rPr>
        <w:t xml:space="preserve"> created a quality system tailored for the BSM production using the KMA. This was implemented to ensure the mix met the BSM 1 specification throughout the project. Once the BSM was produced, the material was either placed on site immediately or protected and stockpiled at the </w:t>
      </w:r>
      <w:proofErr w:type="spellStart"/>
      <w:r>
        <w:rPr>
          <w:lang w:val="en-US"/>
        </w:rPr>
        <w:t>Ndabeni</w:t>
      </w:r>
      <w:proofErr w:type="spellEnd"/>
      <w:r>
        <w:rPr>
          <w:lang w:val="en-US"/>
        </w:rPr>
        <w:t xml:space="preserve"> Depot.</w:t>
      </w:r>
    </w:p>
    <w:p w:rsidR="002617F8" w:rsidRDefault="002617F8" w:rsidP="002617F8">
      <w:pPr>
        <w:pStyle w:val="Text"/>
        <w:rPr>
          <w:lang w:val="en-US"/>
        </w:rPr>
      </w:pPr>
    </w:p>
    <w:p w:rsidR="00B37E8C" w:rsidRPr="00B37E8C" w:rsidRDefault="00B37E8C" w:rsidP="002617F8">
      <w:pPr>
        <w:pStyle w:val="Text"/>
        <w:rPr>
          <w:b/>
          <w:lang w:val="en-US"/>
        </w:rPr>
      </w:pPr>
      <w:r w:rsidRPr="00B37E8C">
        <w:rPr>
          <w:b/>
          <w:lang w:val="en-US"/>
        </w:rPr>
        <w:t xml:space="preserve">BSM quality check before </w:t>
      </w:r>
      <w:r>
        <w:rPr>
          <w:b/>
          <w:lang w:val="en-US"/>
        </w:rPr>
        <w:t>paving</w:t>
      </w:r>
      <w:r w:rsidRPr="00B37E8C">
        <w:rPr>
          <w:b/>
          <w:lang w:val="en-US"/>
        </w:rPr>
        <w:t xml:space="preserve"> is mandatory</w:t>
      </w:r>
    </w:p>
    <w:p w:rsidR="002617F8" w:rsidRPr="00F24956" w:rsidRDefault="00B37E8C" w:rsidP="002617F8">
      <w:pPr>
        <w:pStyle w:val="Text"/>
        <w:rPr>
          <w:lang w:val="en-US"/>
        </w:rPr>
      </w:pPr>
      <w:r>
        <w:rPr>
          <w:lang w:val="en-US"/>
        </w:rPr>
        <w:t xml:space="preserve">The BSM was paved using a heavy duty tracked paver from Power Construction in two 100 mm thick layers in the same process. </w:t>
      </w:r>
    </w:p>
    <w:p w:rsidR="00B37E8C" w:rsidRPr="00F24956" w:rsidRDefault="00B37E8C">
      <w:pPr>
        <w:rPr>
          <w:sz w:val="22"/>
          <w:lang w:val="en-US"/>
        </w:rPr>
      </w:pPr>
      <w:r w:rsidRPr="00F24956">
        <w:rPr>
          <w:lang w:val="en-US"/>
        </w:rPr>
        <w:br w:type="page"/>
      </w:r>
    </w:p>
    <w:p w:rsidR="002617F8" w:rsidRPr="00F24956" w:rsidRDefault="002617F8" w:rsidP="002617F8">
      <w:pPr>
        <w:pStyle w:val="Text"/>
        <w:rPr>
          <w:lang w:val="en-US"/>
        </w:rPr>
      </w:pPr>
    </w:p>
    <w:p w:rsidR="00B37E8C" w:rsidRPr="00B37E8C" w:rsidRDefault="00B37E8C" w:rsidP="002617F8">
      <w:pPr>
        <w:pStyle w:val="Text"/>
        <w:rPr>
          <w:lang w:val="en-US"/>
        </w:rPr>
      </w:pPr>
      <w:r w:rsidRPr="00B37E8C">
        <w:rPr>
          <w:lang w:val="en-US"/>
        </w:rPr>
        <w:t>The process used to get the required 100 % Minimum Dry Density (MDD) compaction was as follows:</w:t>
      </w:r>
    </w:p>
    <w:p w:rsidR="002617F8" w:rsidRPr="00063AA1" w:rsidRDefault="002617F8" w:rsidP="002617F8">
      <w:pPr>
        <w:pStyle w:val="Text"/>
        <w:rPr>
          <w:lang w:val="en-US"/>
        </w:rPr>
      </w:pPr>
    </w:p>
    <w:p w:rsidR="002617F8" w:rsidRPr="00B37E8C" w:rsidRDefault="00B37E8C" w:rsidP="00433F41">
      <w:pPr>
        <w:pStyle w:val="Text"/>
        <w:numPr>
          <w:ilvl w:val="0"/>
          <w:numId w:val="29"/>
        </w:numPr>
        <w:rPr>
          <w:lang w:val="en-US"/>
        </w:rPr>
      </w:pPr>
      <w:r w:rsidRPr="00B37E8C">
        <w:rPr>
          <w:lang w:val="en-US"/>
        </w:rPr>
        <w:t>Paving 100 mm thick BSM layer and allowing for bulking of 30 to 40 mm</w:t>
      </w:r>
    </w:p>
    <w:p w:rsidR="002617F8" w:rsidRPr="00063AA1" w:rsidRDefault="00B37E8C" w:rsidP="002617F8">
      <w:pPr>
        <w:pStyle w:val="Text"/>
        <w:numPr>
          <w:ilvl w:val="0"/>
          <w:numId w:val="29"/>
        </w:numPr>
        <w:rPr>
          <w:lang w:val="en-US"/>
        </w:rPr>
      </w:pPr>
      <w:r>
        <w:rPr>
          <w:lang w:val="en-US"/>
        </w:rPr>
        <w:t>Applying primary compacting using a 12 t tandem drum roller</w:t>
      </w:r>
    </w:p>
    <w:p w:rsidR="002617F8" w:rsidRPr="00063AA1" w:rsidRDefault="00B37E8C" w:rsidP="002617F8">
      <w:pPr>
        <w:pStyle w:val="Text"/>
        <w:numPr>
          <w:ilvl w:val="0"/>
          <w:numId w:val="29"/>
        </w:numPr>
        <w:rPr>
          <w:lang w:val="en-US"/>
        </w:rPr>
      </w:pPr>
      <w:r>
        <w:rPr>
          <w:lang w:val="en-US"/>
        </w:rPr>
        <w:t>Paving the second 100 mm thick BSM layer on to the lower half of the layer</w:t>
      </w:r>
    </w:p>
    <w:p w:rsidR="002617F8" w:rsidRPr="00B37E8C" w:rsidRDefault="00B37E8C" w:rsidP="002617F8">
      <w:pPr>
        <w:pStyle w:val="Text"/>
        <w:numPr>
          <w:ilvl w:val="0"/>
          <w:numId w:val="29"/>
        </w:numPr>
        <w:rPr>
          <w:lang w:val="en-US"/>
        </w:rPr>
      </w:pPr>
      <w:r w:rsidRPr="00B37E8C">
        <w:rPr>
          <w:lang w:val="en-US"/>
        </w:rPr>
        <w:t>Applying primary compaction using a 12 t tandem drum roller</w:t>
      </w:r>
    </w:p>
    <w:p w:rsidR="002617F8" w:rsidRPr="00063AA1" w:rsidRDefault="00B37E8C" w:rsidP="002617F8">
      <w:pPr>
        <w:pStyle w:val="Text"/>
        <w:numPr>
          <w:ilvl w:val="0"/>
          <w:numId w:val="29"/>
        </w:numPr>
        <w:rPr>
          <w:lang w:val="en-US"/>
        </w:rPr>
      </w:pPr>
      <w:r>
        <w:rPr>
          <w:lang w:val="en-US"/>
        </w:rPr>
        <w:t>Applying final compaction using two pneumatic tire rollers</w:t>
      </w:r>
      <w:r w:rsidR="00433F41" w:rsidRPr="00063AA1">
        <w:rPr>
          <w:lang w:val="en-US"/>
        </w:rPr>
        <w:t xml:space="preserve"> (27 t PTR)</w:t>
      </w:r>
      <w:r>
        <w:rPr>
          <w:lang w:val="en-US"/>
        </w:rPr>
        <w:t xml:space="preserve"> until compaction was achieved.</w:t>
      </w:r>
    </w:p>
    <w:p w:rsidR="002617F8" w:rsidRDefault="002617F8" w:rsidP="002617F8">
      <w:pPr>
        <w:pStyle w:val="Text"/>
        <w:rPr>
          <w:lang w:val="en-US"/>
        </w:rPr>
      </w:pPr>
    </w:p>
    <w:p w:rsidR="00B37E8C" w:rsidRDefault="00B37E8C" w:rsidP="002617F8">
      <w:pPr>
        <w:pStyle w:val="Text"/>
        <w:rPr>
          <w:lang w:val="en-US"/>
        </w:rPr>
      </w:pPr>
      <w:r>
        <w:rPr>
          <w:lang w:val="en-US"/>
        </w:rPr>
        <w:t xml:space="preserve">Before starting with paving and compaction, a testing of the BSM was undertaken by </w:t>
      </w:r>
      <w:proofErr w:type="spellStart"/>
      <w:r>
        <w:rPr>
          <w:lang w:val="en-US"/>
        </w:rPr>
        <w:t>Soillab</w:t>
      </w:r>
      <w:proofErr w:type="spellEnd"/>
      <w:r>
        <w:rPr>
          <w:lang w:val="en-US"/>
        </w:rPr>
        <w:t xml:space="preserve"> who established a testing rig in accordance with the TG2, 2009 specification. Acceptance control was carried out on the Indirect Tensile Strength (ITS) and MDD taken from the batching plant and site samples.</w:t>
      </w:r>
    </w:p>
    <w:p w:rsidR="00B37E8C" w:rsidRPr="00063AA1" w:rsidRDefault="00B37E8C" w:rsidP="002617F8">
      <w:pPr>
        <w:pStyle w:val="Text"/>
        <w:rPr>
          <w:lang w:val="en-US"/>
        </w:rPr>
      </w:pPr>
      <w:r>
        <w:rPr>
          <w:lang w:val="en-US"/>
        </w:rPr>
        <w:t xml:space="preserve">The three sections identified were constructed using similar </w:t>
      </w:r>
      <w:proofErr w:type="gramStart"/>
      <w:r>
        <w:rPr>
          <w:lang w:val="en-US"/>
        </w:rPr>
        <w:t>techniques,</w:t>
      </w:r>
      <w:proofErr w:type="gramEnd"/>
      <w:r>
        <w:rPr>
          <w:lang w:val="en-US"/>
        </w:rPr>
        <w:t xml:space="preserve"> however in Section 1 and 3, the BSM was opened to traffic immediately after construction and in some cases 24 hours after construction.</w:t>
      </w:r>
    </w:p>
    <w:p w:rsidR="002617F8" w:rsidRPr="00063AA1" w:rsidRDefault="002617F8" w:rsidP="002617F8">
      <w:pPr>
        <w:pStyle w:val="Text"/>
        <w:rPr>
          <w:lang w:val="en-US"/>
        </w:rPr>
      </w:pPr>
    </w:p>
    <w:p w:rsidR="00B37E8C" w:rsidRPr="00B37E8C" w:rsidRDefault="00B37E8C" w:rsidP="002617F8">
      <w:pPr>
        <w:pStyle w:val="Text"/>
        <w:rPr>
          <w:b/>
          <w:lang w:val="en-US"/>
        </w:rPr>
      </w:pPr>
      <w:r w:rsidRPr="00B37E8C">
        <w:rPr>
          <w:b/>
          <w:lang w:val="en-US"/>
        </w:rPr>
        <w:t>Project provides important insights for cold recycling applications</w:t>
      </w:r>
    </w:p>
    <w:p w:rsidR="006B40FE" w:rsidRDefault="006B40FE" w:rsidP="002617F8">
      <w:pPr>
        <w:pStyle w:val="Text"/>
        <w:rPr>
          <w:lang w:val="en-US"/>
        </w:rPr>
      </w:pPr>
      <w:r>
        <w:rPr>
          <w:lang w:val="en-US"/>
        </w:rPr>
        <w:t>The Camps Bay Drive rehabilitation project allowed for numerous lessons when dealing with BSM’s and more particularly 100 % RA BSM’s. The following lessons were learnt during the project:</w:t>
      </w:r>
    </w:p>
    <w:p w:rsidR="002617F8" w:rsidRPr="00F24956" w:rsidRDefault="002617F8" w:rsidP="002617F8">
      <w:pPr>
        <w:pStyle w:val="Text"/>
        <w:rPr>
          <w:lang w:val="en-US"/>
        </w:rPr>
      </w:pPr>
    </w:p>
    <w:p w:rsidR="002617F8" w:rsidRDefault="006B40FE" w:rsidP="00FC6B73">
      <w:pPr>
        <w:pStyle w:val="Text"/>
        <w:numPr>
          <w:ilvl w:val="0"/>
          <w:numId w:val="30"/>
        </w:numPr>
        <w:rPr>
          <w:lang w:val="en-US"/>
        </w:rPr>
      </w:pPr>
      <w:r w:rsidRPr="006B40FE">
        <w:rPr>
          <w:lang w:val="en-US"/>
        </w:rPr>
        <w:t>Static mobile mixing of BSM’s should be undertaken in the summer months in the Western Cape region due to</w:t>
      </w:r>
      <w:r>
        <w:rPr>
          <w:lang w:val="en-US"/>
        </w:rPr>
        <w:t xml:space="preserve"> t</w:t>
      </w:r>
      <w:r w:rsidRPr="006B40FE">
        <w:rPr>
          <w:lang w:val="en-US"/>
        </w:rPr>
        <w:t xml:space="preserve">he weather conditions. </w:t>
      </w:r>
      <w:r>
        <w:rPr>
          <w:lang w:val="en-US"/>
        </w:rPr>
        <w:t>Low temperatures and high moisture contents result in a poorer quality product.</w:t>
      </w:r>
    </w:p>
    <w:p w:rsidR="006B40FE" w:rsidRPr="00063AA1" w:rsidRDefault="006B40FE" w:rsidP="00FC6B73">
      <w:pPr>
        <w:pStyle w:val="Text"/>
        <w:numPr>
          <w:ilvl w:val="0"/>
          <w:numId w:val="30"/>
        </w:numPr>
        <w:rPr>
          <w:lang w:val="en-US"/>
        </w:rPr>
      </w:pPr>
      <w:r>
        <w:rPr>
          <w:lang w:val="en-US"/>
        </w:rPr>
        <w:t>An impact crusher should be used to crush the oversized RA. This may create more fines in the mix as well as reduce the need for stockpiling of the oversized RA</w:t>
      </w:r>
    </w:p>
    <w:p w:rsidR="002617F8" w:rsidRPr="00063AA1" w:rsidRDefault="006B40FE" w:rsidP="000E7D13">
      <w:pPr>
        <w:pStyle w:val="Text"/>
        <w:numPr>
          <w:ilvl w:val="0"/>
          <w:numId w:val="30"/>
        </w:numPr>
        <w:rPr>
          <w:lang w:val="en-US"/>
        </w:rPr>
      </w:pPr>
      <w:r>
        <w:rPr>
          <w:lang w:val="en-US"/>
        </w:rPr>
        <w:t>Planning and training of the operators prior to the trial section is crucial as this product is not an asphalt material and different placement and compaction methods apply</w:t>
      </w:r>
    </w:p>
    <w:p w:rsidR="002617F8" w:rsidRPr="00063AA1" w:rsidRDefault="006B40FE" w:rsidP="002617F8">
      <w:pPr>
        <w:pStyle w:val="Text"/>
        <w:numPr>
          <w:ilvl w:val="0"/>
          <w:numId w:val="30"/>
        </w:numPr>
        <w:rPr>
          <w:lang w:val="en-US"/>
        </w:rPr>
      </w:pPr>
      <w:r>
        <w:rPr>
          <w:lang w:val="en-US"/>
        </w:rPr>
        <w:t>The 100 RA BSM has voids within the mix and hence when inclement weather is eminent, the BSM should be sealed to prevent the ingress of water</w:t>
      </w:r>
    </w:p>
    <w:p w:rsidR="002617F8" w:rsidRPr="00063AA1" w:rsidRDefault="002617F8" w:rsidP="002617F8">
      <w:pPr>
        <w:pStyle w:val="Text"/>
        <w:rPr>
          <w:lang w:val="en-US"/>
        </w:rPr>
      </w:pPr>
    </w:p>
    <w:p w:rsidR="006B40FE" w:rsidRDefault="006B40FE" w:rsidP="002617F8">
      <w:pPr>
        <w:pStyle w:val="Text"/>
        <w:rPr>
          <w:b/>
          <w:lang w:val="en-US"/>
        </w:rPr>
      </w:pPr>
      <w:r>
        <w:rPr>
          <w:b/>
          <w:lang w:val="en-US"/>
        </w:rPr>
        <w:t>Cold recycling with foamed bitumen: top quality at reduced cost</w:t>
      </w:r>
    </w:p>
    <w:p w:rsidR="006B40FE" w:rsidRDefault="006B40FE" w:rsidP="002617F8">
      <w:pPr>
        <w:pStyle w:val="Text"/>
        <w:rPr>
          <w:lang w:val="en-US"/>
        </w:rPr>
      </w:pPr>
      <w:r>
        <w:rPr>
          <w:lang w:val="en-US"/>
        </w:rPr>
        <w:t>The following positives were established during the product when using the 100 % BSM:</w:t>
      </w:r>
    </w:p>
    <w:p w:rsidR="002617F8" w:rsidRPr="00F24956" w:rsidRDefault="002617F8" w:rsidP="002617F8">
      <w:pPr>
        <w:pStyle w:val="Text"/>
        <w:rPr>
          <w:lang w:val="en-US"/>
        </w:rPr>
      </w:pPr>
    </w:p>
    <w:p w:rsidR="006B40FE" w:rsidRDefault="006B40FE" w:rsidP="00EA568B">
      <w:pPr>
        <w:pStyle w:val="Text"/>
        <w:numPr>
          <w:ilvl w:val="0"/>
          <w:numId w:val="31"/>
        </w:numPr>
        <w:rPr>
          <w:lang w:val="en-US"/>
        </w:rPr>
      </w:pPr>
      <w:r>
        <w:rPr>
          <w:lang w:val="en-US"/>
        </w:rPr>
        <w:t>The design is very versatile and minor changes to the RA and mix design do not have a significant effect on the quality of the BSM</w:t>
      </w:r>
    </w:p>
    <w:p w:rsidR="006B40FE" w:rsidRDefault="006B40FE" w:rsidP="002617F8">
      <w:pPr>
        <w:pStyle w:val="Text"/>
        <w:numPr>
          <w:ilvl w:val="0"/>
          <w:numId w:val="31"/>
        </w:numPr>
        <w:rPr>
          <w:lang w:val="en-US"/>
        </w:rPr>
      </w:pPr>
      <w:r>
        <w:rPr>
          <w:lang w:val="en-US"/>
        </w:rPr>
        <w:t>The material behaves extremely well under early trafficking</w:t>
      </w:r>
    </w:p>
    <w:p w:rsidR="002617F8" w:rsidRPr="006B40FE" w:rsidRDefault="006B40FE" w:rsidP="002617F8">
      <w:pPr>
        <w:pStyle w:val="Text"/>
        <w:numPr>
          <w:ilvl w:val="0"/>
          <w:numId w:val="31"/>
        </w:numPr>
        <w:rPr>
          <w:lang w:val="en-US"/>
        </w:rPr>
      </w:pPr>
      <w:r w:rsidRPr="006B40FE">
        <w:rPr>
          <w:lang w:val="en-US"/>
        </w:rPr>
        <w:t xml:space="preserve">There is a large cost saving when using the 100 % TA which amounted to approx. </w:t>
      </w:r>
      <w:r>
        <w:rPr>
          <w:lang w:val="en-US"/>
        </w:rPr>
        <w:t>2</w:t>
      </w:r>
      <w:proofErr w:type="gramStart"/>
      <w:r>
        <w:rPr>
          <w:lang w:val="en-US"/>
        </w:rPr>
        <w:t>,95</w:t>
      </w:r>
      <w:proofErr w:type="gramEnd"/>
      <w:r>
        <w:rPr>
          <w:lang w:val="en-US"/>
        </w:rPr>
        <w:t xml:space="preserve"> Euro per m². This cost only includes the material cost saving and not additional traffic accommodation and time cost savings</w:t>
      </w:r>
    </w:p>
    <w:p w:rsidR="00C3616D" w:rsidRPr="00063AA1" w:rsidRDefault="006B40FE" w:rsidP="007D1048">
      <w:pPr>
        <w:pStyle w:val="Text"/>
        <w:numPr>
          <w:ilvl w:val="0"/>
          <w:numId w:val="31"/>
        </w:numPr>
        <w:rPr>
          <w:lang w:val="en-US"/>
        </w:rPr>
      </w:pPr>
      <w:r>
        <w:rPr>
          <w:lang w:val="en-US"/>
        </w:rPr>
        <w:lastRenderedPageBreak/>
        <w:t>The cost could be further reduced by producing the material closer to the site or mass producing the material as the greatest cost component of the BSM production is the haul of the RA and BSM to the site</w:t>
      </w:r>
    </w:p>
    <w:p w:rsidR="006B40FE" w:rsidRDefault="006B40FE" w:rsidP="002617F8">
      <w:pPr>
        <w:pStyle w:val="Text"/>
        <w:rPr>
          <w:lang w:val="en-US"/>
        </w:rPr>
      </w:pPr>
    </w:p>
    <w:p w:rsidR="00FF4863" w:rsidRDefault="00FF4863" w:rsidP="002617F8">
      <w:pPr>
        <w:pStyle w:val="Text"/>
        <w:rPr>
          <w:lang w:val="en-US"/>
        </w:rPr>
      </w:pPr>
      <w:r>
        <w:rPr>
          <w:lang w:val="en-US"/>
        </w:rPr>
        <w:t xml:space="preserve">Overall, the project was a major success. During the project, approximately 8,150 t of RA (4,200 m³) was processed using 165 t of bitumen and 78 </w:t>
      </w:r>
      <w:r w:rsidR="00A46097">
        <w:rPr>
          <w:lang w:val="en-US"/>
        </w:rPr>
        <w:t>t</w:t>
      </w:r>
      <w:r>
        <w:rPr>
          <w:lang w:val="en-US"/>
        </w:rPr>
        <w:t xml:space="preserve"> of cement. Using the RA within the pavement structure provides a much more cost effective and sustainable solution for the future with depleting aggregate resources.</w:t>
      </w:r>
    </w:p>
    <w:p w:rsidR="00AE2E9F" w:rsidRPr="00063AA1" w:rsidRDefault="00AE2E9F" w:rsidP="002617F8">
      <w:pPr>
        <w:pStyle w:val="Text"/>
        <w:rPr>
          <w:lang w:val="en-US"/>
        </w:rPr>
      </w:pPr>
    </w:p>
    <w:p w:rsidR="00DB0507" w:rsidRPr="00063AA1" w:rsidRDefault="00DB0507" w:rsidP="002617F8">
      <w:pPr>
        <w:pStyle w:val="Text"/>
        <w:rPr>
          <w:lang w:val="en-US"/>
        </w:rPr>
      </w:pPr>
    </w:p>
    <w:p w:rsidR="00D166AC" w:rsidRPr="00063AA1" w:rsidRDefault="00FF4863" w:rsidP="00C644CA">
      <w:pPr>
        <w:pStyle w:val="HeadlineFotos"/>
        <w:rPr>
          <w:lang w:val="en-US"/>
        </w:rPr>
      </w:pPr>
      <w:r>
        <w:rPr>
          <w:rFonts w:ascii="Verdana" w:eastAsia="Calibri" w:hAnsi="Verdana" w:cs="Times New Roman"/>
          <w:caps w:val="0"/>
          <w:szCs w:val="22"/>
          <w:lang w:val="en-US"/>
        </w:rPr>
        <w:t>Ph</w:t>
      </w:r>
      <w:r w:rsidR="002844EF" w:rsidRPr="00063AA1">
        <w:rPr>
          <w:rFonts w:ascii="Verdana" w:eastAsia="Calibri" w:hAnsi="Verdana" w:cs="Times New Roman"/>
          <w:caps w:val="0"/>
          <w:szCs w:val="22"/>
          <w:lang w:val="en-US"/>
        </w:rPr>
        <w:t>otos</w:t>
      </w:r>
      <w:r w:rsidR="00D166AC" w:rsidRPr="00063AA1">
        <w:rPr>
          <w:lang w:val="en-US"/>
        </w:rPr>
        <w:t>:</w:t>
      </w:r>
    </w:p>
    <w:tbl>
      <w:tblPr>
        <w:tblStyle w:val="Basic"/>
        <w:tblW w:w="0" w:type="auto"/>
        <w:tblCellSpacing w:w="71" w:type="dxa"/>
        <w:tblLook w:val="04A0" w:firstRow="1" w:lastRow="0" w:firstColumn="1" w:lastColumn="0" w:noHBand="0" w:noVBand="1"/>
      </w:tblPr>
      <w:tblGrid>
        <w:gridCol w:w="4985"/>
        <w:gridCol w:w="4823"/>
      </w:tblGrid>
      <w:tr w:rsidR="00D166AC" w:rsidRPr="0039517A" w:rsidTr="009D016F">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D166AC" w:rsidRPr="00063AA1" w:rsidRDefault="00D166AC" w:rsidP="00D166AC">
            <w:pPr>
              <w:rPr>
                <w:lang w:val="en-US"/>
              </w:rPr>
            </w:pPr>
            <w:r w:rsidRPr="00063AA1">
              <w:rPr>
                <w:noProof/>
                <w:lang w:eastAsia="de-DE"/>
              </w:rPr>
              <w:drawing>
                <wp:inline distT="0" distB="0" distL="0" distR="0" wp14:anchorId="2C91F192" wp14:editId="75ED396A">
                  <wp:extent cx="2615665" cy="1961749"/>
                  <wp:effectExtent l="0" t="0" r="0" b="635"/>
                  <wp:docPr id="2"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9" cstate="email">
                            <a:extLst>
                              <a:ext uri="{28A0092B-C50C-407E-A947-70E740481C1C}">
                                <a14:useLocalDpi xmlns:a14="http://schemas.microsoft.com/office/drawing/2010/main"/>
                              </a:ext>
                            </a:extLst>
                          </a:blip>
                          <a:stretch>
                            <a:fillRect/>
                          </a:stretch>
                        </pic:blipFill>
                        <pic:spPr bwMode="auto">
                          <a:xfrm>
                            <a:off x="0" y="0"/>
                            <a:ext cx="2615665" cy="1961749"/>
                          </a:xfrm>
                          <a:prstGeom prst="rect">
                            <a:avLst/>
                          </a:prstGeom>
                          <a:noFill/>
                          <a:ln>
                            <a:noFill/>
                          </a:ln>
                        </pic:spPr>
                      </pic:pic>
                    </a:graphicData>
                  </a:graphic>
                </wp:inline>
              </w:drawing>
            </w:r>
          </w:p>
        </w:tc>
        <w:tc>
          <w:tcPr>
            <w:tcW w:w="4832" w:type="dxa"/>
          </w:tcPr>
          <w:p w:rsidR="00DB0507" w:rsidRPr="00063AA1" w:rsidRDefault="00F24956" w:rsidP="00DB0507">
            <w:pPr>
              <w:pStyle w:val="berschrift3"/>
              <w:jc w:val="left"/>
              <w:outlineLvl w:val="2"/>
              <w:rPr>
                <w:lang w:val="en-US"/>
              </w:rPr>
            </w:pPr>
            <w:r w:rsidRPr="00F24956">
              <w:rPr>
                <w:lang w:val="en-US"/>
              </w:rPr>
              <w:t>WG_pho</w:t>
            </w:r>
            <w:r w:rsidR="0039517A">
              <w:rPr>
                <w:lang w:val="en-US"/>
              </w:rPr>
              <w:t>to_Jobsite-Camps-Bay-Drive_00004_PR</w:t>
            </w:r>
          </w:p>
          <w:p w:rsidR="00A46097" w:rsidRDefault="00A46097" w:rsidP="00DB0507">
            <w:pPr>
              <w:pStyle w:val="berschrift3"/>
              <w:jc w:val="left"/>
              <w:outlineLvl w:val="2"/>
              <w:rPr>
                <w:b w:val="0"/>
                <w:lang w:val="en-US"/>
              </w:rPr>
            </w:pPr>
            <w:r>
              <w:rPr>
                <w:b w:val="0"/>
                <w:lang w:val="en-US"/>
              </w:rPr>
              <w:t xml:space="preserve">At the </w:t>
            </w:r>
            <w:proofErr w:type="spellStart"/>
            <w:r>
              <w:rPr>
                <w:b w:val="0"/>
                <w:lang w:val="en-US"/>
              </w:rPr>
              <w:t>Ndabeni</w:t>
            </w:r>
            <w:proofErr w:type="spellEnd"/>
            <w:r>
              <w:rPr>
                <w:b w:val="0"/>
                <w:lang w:val="en-US"/>
              </w:rPr>
              <w:t xml:space="preserve"> Roads and </w:t>
            </w:r>
            <w:proofErr w:type="spellStart"/>
            <w:r>
              <w:rPr>
                <w:b w:val="0"/>
                <w:lang w:val="en-US"/>
              </w:rPr>
              <w:t>Stormwater</w:t>
            </w:r>
            <w:proofErr w:type="spellEnd"/>
            <w:r>
              <w:rPr>
                <w:b w:val="0"/>
                <w:lang w:val="en-US"/>
              </w:rPr>
              <w:t xml:space="preserve"> Depot in Maitland, the Wirtgen cold recycling mixing plant KMA 200 quickly and reliably produced the BSM mix.</w:t>
            </w:r>
          </w:p>
          <w:p w:rsidR="00D166AC" w:rsidRPr="00A46097" w:rsidRDefault="00D166AC" w:rsidP="0014683F">
            <w:pPr>
              <w:pStyle w:val="Text"/>
              <w:jc w:val="left"/>
              <w:rPr>
                <w:sz w:val="20"/>
                <w:lang w:val="en-US"/>
              </w:rPr>
            </w:pPr>
          </w:p>
        </w:tc>
      </w:tr>
    </w:tbl>
    <w:p w:rsidR="00D166AC" w:rsidRPr="00A46097" w:rsidRDefault="00D166AC" w:rsidP="00D166AC">
      <w:pPr>
        <w:pStyle w:val="Text"/>
        <w:rPr>
          <w:lang w:val="en-US"/>
        </w:rPr>
      </w:pPr>
    </w:p>
    <w:tbl>
      <w:tblPr>
        <w:tblStyle w:val="Basic"/>
        <w:tblW w:w="0" w:type="auto"/>
        <w:tblCellSpacing w:w="71" w:type="dxa"/>
        <w:tblLook w:val="04A0" w:firstRow="1" w:lastRow="0" w:firstColumn="1" w:lastColumn="0" w:noHBand="0" w:noVBand="1"/>
      </w:tblPr>
      <w:tblGrid>
        <w:gridCol w:w="4985"/>
        <w:gridCol w:w="4823"/>
      </w:tblGrid>
      <w:tr w:rsidR="00B77AD9" w:rsidRPr="0039517A" w:rsidTr="008C5578">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DB0507" w:rsidRPr="00063AA1" w:rsidRDefault="00DB0507" w:rsidP="008C5578">
            <w:pPr>
              <w:rPr>
                <w:lang w:val="en-US"/>
              </w:rPr>
            </w:pPr>
            <w:r w:rsidRPr="00063AA1">
              <w:rPr>
                <w:noProof/>
                <w:lang w:eastAsia="de-DE"/>
              </w:rPr>
              <w:drawing>
                <wp:inline distT="0" distB="0" distL="0" distR="0" wp14:anchorId="62C2012F" wp14:editId="47B44CA1">
                  <wp:extent cx="2615666" cy="1961749"/>
                  <wp:effectExtent l="0" t="0" r="0" b="635"/>
                  <wp:docPr id="4"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0" cstate="email">
                            <a:extLst>
                              <a:ext uri="{28A0092B-C50C-407E-A947-70E740481C1C}">
                                <a14:useLocalDpi xmlns:a14="http://schemas.microsoft.com/office/drawing/2010/main"/>
                              </a:ext>
                            </a:extLst>
                          </a:blip>
                          <a:stretch>
                            <a:fillRect/>
                          </a:stretch>
                        </pic:blipFill>
                        <pic:spPr bwMode="auto">
                          <a:xfrm>
                            <a:off x="0" y="0"/>
                            <a:ext cx="2615666" cy="1961749"/>
                          </a:xfrm>
                          <a:prstGeom prst="rect">
                            <a:avLst/>
                          </a:prstGeom>
                          <a:noFill/>
                          <a:ln>
                            <a:noFill/>
                          </a:ln>
                        </pic:spPr>
                      </pic:pic>
                    </a:graphicData>
                  </a:graphic>
                </wp:inline>
              </w:drawing>
            </w:r>
          </w:p>
        </w:tc>
        <w:tc>
          <w:tcPr>
            <w:tcW w:w="4832" w:type="dxa"/>
          </w:tcPr>
          <w:p w:rsidR="00DB0507" w:rsidRPr="00063AA1" w:rsidRDefault="00F24956" w:rsidP="008C5578">
            <w:pPr>
              <w:pStyle w:val="berschrift3"/>
              <w:jc w:val="left"/>
              <w:outlineLvl w:val="2"/>
              <w:rPr>
                <w:lang w:val="en-US"/>
              </w:rPr>
            </w:pPr>
            <w:r w:rsidRPr="00F24956">
              <w:rPr>
                <w:lang w:val="en-US"/>
              </w:rPr>
              <w:t>WG_pho</w:t>
            </w:r>
            <w:r>
              <w:rPr>
                <w:lang w:val="en-US"/>
              </w:rPr>
              <w:t>t</w:t>
            </w:r>
            <w:r w:rsidR="0039517A">
              <w:rPr>
                <w:lang w:val="en-US"/>
              </w:rPr>
              <w:t>o_Jobsite-Camps-Bay-Drive_00010_PR</w:t>
            </w:r>
            <w:r w:rsidR="00DB0507" w:rsidRPr="00063AA1">
              <w:rPr>
                <w:lang w:val="en-US"/>
              </w:rPr>
              <w:t xml:space="preserve"> </w:t>
            </w:r>
          </w:p>
          <w:p w:rsidR="00A46097" w:rsidRDefault="00A46097" w:rsidP="00453F7A">
            <w:pPr>
              <w:pStyle w:val="Text"/>
              <w:jc w:val="left"/>
              <w:rPr>
                <w:rFonts w:asciiTheme="majorHAnsi" w:eastAsiaTheme="majorEastAsia" w:hAnsiTheme="majorHAnsi" w:cstheme="majorBidi"/>
                <w:sz w:val="20"/>
                <w:szCs w:val="24"/>
                <w:lang w:val="en-US"/>
              </w:rPr>
            </w:pPr>
            <w:r>
              <w:rPr>
                <w:rFonts w:asciiTheme="majorHAnsi" w:eastAsiaTheme="majorEastAsia" w:hAnsiTheme="majorHAnsi" w:cstheme="majorBidi"/>
                <w:sz w:val="20"/>
                <w:szCs w:val="24"/>
                <w:lang w:val="en-US"/>
              </w:rPr>
              <w:t>The proper recipe and professional BSM producing of the Wirtgen cold recycling mixing plant were the key factors for a successful project. Immediately after paving</w:t>
            </w:r>
            <w:r w:rsidR="00F24956">
              <w:rPr>
                <w:rFonts w:asciiTheme="majorHAnsi" w:eastAsiaTheme="majorEastAsia" w:hAnsiTheme="majorHAnsi" w:cstheme="majorBidi"/>
                <w:sz w:val="20"/>
                <w:szCs w:val="24"/>
                <w:lang w:val="en-US"/>
              </w:rPr>
              <w:t xml:space="preserve"> </w:t>
            </w:r>
            <w:r w:rsidR="00F24956" w:rsidRPr="0039517A">
              <w:rPr>
                <w:rFonts w:asciiTheme="majorHAnsi" w:eastAsiaTheme="majorEastAsia" w:hAnsiTheme="majorHAnsi" w:cstheme="majorBidi"/>
                <w:sz w:val="20"/>
                <w:szCs w:val="24"/>
                <w:lang w:val="en-US"/>
              </w:rPr>
              <w:t xml:space="preserve">with a </w:t>
            </w:r>
            <w:proofErr w:type="spellStart"/>
            <w:r w:rsidR="00F24956" w:rsidRPr="0039517A">
              <w:rPr>
                <w:rFonts w:asciiTheme="majorHAnsi" w:eastAsiaTheme="majorEastAsia" w:hAnsiTheme="majorHAnsi" w:cstheme="majorBidi"/>
                <w:sz w:val="20"/>
                <w:szCs w:val="24"/>
                <w:lang w:val="en-US"/>
              </w:rPr>
              <w:t>Vögele</w:t>
            </w:r>
            <w:proofErr w:type="spellEnd"/>
            <w:r w:rsidR="00F24956" w:rsidRPr="0039517A">
              <w:rPr>
                <w:rFonts w:asciiTheme="majorHAnsi" w:eastAsiaTheme="majorEastAsia" w:hAnsiTheme="majorHAnsi" w:cstheme="majorBidi"/>
                <w:sz w:val="20"/>
                <w:szCs w:val="24"/>
                <w:lang w:val="en-US"/>
              </w:rPr>
              <w:t xml:space="preserve"> paver and compaction </w:t>
            </w:r>
            <w:r w:rsidR="00B30FD0" w:rsidRPr="0039517A">
              <w:rPr>
                <w:rFonts w:asciiTheme="majorHAnsi" w:eastAsiaTheme="majorEastAsia" w:hAnsiTheme="majorHAnsi" w:cstheme="majorBidi"/>
                <w:sz w:val="20"/>
                <w:szCs w:val="24"/>
                <w:lang w:val="en-US"/>
              </w:rPr>
              <w:t>with Hamm rollers</w:t>
            </w:r>
            <w:r w:rsidRPr="0039517A">
              <w:rPr>
                <w:rFonts w:asciiTheme="majorHAnsi" w:eastAsiaTheme="majorEastAsia" w:hAnsiTheme="majorHAnsi" w:cstheme="majorBidi"/>
                <w:sz w:val="20"/>
                <w:szCs w:val="24"/>
                <w:lang w:val="en-US"/>
              </w:rPr>
              <w:t>, parts</w:t>
            </w:r>
            <w:r>
              <w:rPr>
                <w:rFonts w:asciiTheme="majorHAnsi" w:eastAsiaTheme="majorEastAsia" w:hAnsiTheme="majorHAnsi" w:cstheme="majorBidi"/>
                <w:sz w:val="20"/>
                <w:szCs w:val="24"/>
                <w:lang w:val="en-US"/>
              </w:rPr>
              <w:t xml:space="preserve"> of Camps Bay Drive could be reopened to traffic.</w:t>
            </w:r>
          </w:p>
          <w:p w:rsidR="00DB0507" w:rsidRPr="00063AA1" w:rsidRDefault="00DB0507" w:rsidP="00A46097">
            <w:pPr>
              <w:pStyle w:val="Text"/>
              <w:jc w:val="left"/>
              <w:rPr>
                <w:sz w:val="20"/>
                <w:lang w:val="en-US"/>
              </w:rPr>
            </w:pPr>
          </w:p>
        </w:tc>
      </w:tr>
    </w:tbl>
    <w:p w:rsidR="00DB0507" w:rsidRPr="00063AA1" w:rsidRDefault="00DB0507" w:rsidP="00C03396">
      <w:pPr>
        <w:pStyle w:val="Text"/>
        <w:rPr>
          <w:b/>
          <w:lang w:val="en-US"/>
        </w:rPr>
      </w:pPr>
    </w:p>
    <w:tbl>
      <w:tblPr>
        <w:tblStyle w:val="Basic"/>
        <w:tblW w:w="0" w:type="auto"/>
        <w:tblCellSpacing w:w="71" w:type="dxa"/>
        <w:tblLook w:val="04A0" w:firstRow="1" w:lastRow="0" w:firstColumn="1" w:lastColumn="0" w:noHBand="0" w:noVBand="1"/>
      </w:tblPr>
      <w:tblGrid>
        <w:gridCol w:w="4916"/>
        <w:gridCol w:w="4892"/>
      </w:tblGrid>
      <w:tr w:rsidR="00DB0507" w:rsidRPr="0039517A" w:rsidTr="008C5578">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DB0507" w:rsidRPr="00063AA1" w:rsidRDefault="00F24956" w:rsidP="008C5578">
            <w:pPr>
              <w:rPr>
                <w:lang w:val="en-US"/>
              </w:rPr>
            </w:pPr>
            <w:r>
              <w:rPr>
                <w:lang w:val="en-US"/>
              </w:rPr>
              <w:lastRenderedPageBreak/>
              <w:t xml:space="preserve">              </w:t>
            </w:r>
            <w:r w:rsidR="00DB0507" w:rsidRPr="00063AA1">
              <w:rPr>
                <w:noProof/>
                <w:lang w:eastAsia="de-DE"/>
              </w:rPr>
              <w:drawing>
                <wp:inline distT="0" distB="0" distL="0" distR="0" wp14:anchorId="58528A22" wp14:editId="718A207A">
                  <wp:extent cx="1662391" cy="2216522"/>
                  <wp:effectExtent l="0" t="0" r="0" b="0"/>
                  <wp:docPr id="7"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1" cstate="email">
                            <a:extLst>
                              <a:ext uri="{28A0092B-C50C-407E-A947-70E740481C1C}">
                                <a14:useLocalDpi xmlns:a14="http://schemas.microsoft.com/office/drawing/2010/main"/>
                              </a:ext>
                            </a:extLst>
                          </a:blip>
                          <a:stretch>
                            <a:fillRect/>
                          </a:stretch>
                        </pic:blipFill>
                        <pic:spPr bwMode="auto">
                          <a:xfrm>
                            <a:off x="0" y="0"/>
                            <a:ext cx="1662391" cy="2216522"/>
                          </a:xfrm>
                          <a:prstGeom prst="rect">
                            <a:avLst/>
                          </a:prstGeom>
                          <a:noFill/>
                          <a:ln>
                            <a:noFill/>
                          </a:ln>
                        </pic:spPr>
                      </pic:pic>
                    </a:graphicData>
                  </a:graphic>
                </wp:inline>
              </w:drawing>
            </w:r>
          </w:p>
        </w:tc>
        <w:tc>
          <w:tcPr>
            <w:tcW w:w="4832" w:type="dxa"/>
          </w:tcPr>
          <w:p w:rsidR="00DB0507" w:rsidRPr="00063AA1" w:rsidRDefault="00F24956" w:rsidP="008C5578">
            <w:pPr>
              <w:pStyle w:val="berschrift3"/>
              <w:jc w:val="left"/>
              <w:outlineLvl w:val="2"/>
              <w:rPr>
                <w:lang w:val="en-US"/>
              </w:rPr>
            </w:pPr>
            <w:r w:rsidRPr="00F24956">
              <w:rPr>
                <w:lang w:val="en-US"/>
              </w:rPr>
              <w:t>WG_pho</w:t>
            </w:r>
            <w:r>
              <w:rPr>
                <w:lang w:val="en-US"/>
              </w:rPr>
              <w:t>t</w:t>
            </w:r>
            <w:r w:rsidR="0039517A">
              <w:rPr>
                <w:lang w:val="en-US"/>
              </w:rPr>
              <w:t>o_Jobsite-Camps-Bay-Drive_00012_PR</w:t>
            </w:r>
          </w:p>
          <w:p w:rsidR="00A46097" w:rsidRDefault="00A46097" w:rsidP="0095449A">
            <w:pPr>
              <w:pStyle w:val="Text"/>
              <w:jc w:val="left"/>
              <w:rPr>
                <w:rFonts w:asciiTheme="majorHAnsi" w:eastAsiaTheme="majorEastAsia" w:hAnsiTheme="majorHAnsi" w:cstheme="majorBidi"/>
                <w:sz w:val="20"/>
                <w:szCs w:val="24"/>
                <w:lang w:val="en-US"/>
              </w:rPr>
            </w:pPr>
            <w:r>
              <w:rPr>
                <w:rFonts w:asciiTheme="majorHAnsi" w:eastAsiaTheme="majorEastAsia" w:hAnsiTheme="majorHAnsi" w:cstheme="majorBidi"/>
                <w:sz w:val="20"/>
                <w:szCs w:val="24"/>
                <w:lang w:val="en-US"/>
              </w:rPr>
              <w:t>After the rehabilitation project, Camps Bay Drive in Cape Town presents itself 1.4 meters broader and therefore much more secure to accommodate a constantly increasing traffic volume. Thanks to the cold recycling application, rehabilitation is a sustainable and cost effective solution with a high quality level.</w:t>
            </w:r>
          </w:p>
          <w:p w:rsidR="00DB0507" w:rsidRPr="00063AA1" w:rsidRDefault="00DB0507" w:rsidP="0095449A">
            <w:pPr>
              <w:pStyle w:val="Text"/>
              <w:jc w:val="left"/>
              <w:rPr>
                <w:sz w:val="20"/>
                <w:lang w:val="en-US"/>
              </w:rPr>
            </w:pPr>
          </w:p>
        </w:tc>
      </w:tr>
    </w:tbl>
    <w:p w:rsidR="007568A1" w:rsidRPr="00063AA1" w:rsidRDefault="007568A1" w:rsidP="00C03396">
      <w:pPr>
        <w:pStyle w:val="Text"/>
        <w:rPr>
          <w:i/>
          <w:u w:val="single"/>
          <w:lang w:val="en-US"/>
        </w:rPr>
      </w:pPr>
    </w:p>
    <w:p w:rsidR="00A46097" w:rsidRPr="000B3F72" w:rsidRDefault="00A46097" w:rsidP="00A46097">
      <w:pPr>
        <w:pStyle w:val="Text"/>
        <w:rPr>
          <w:lang w:val="en-US"/>
        </w:rPr>
      </w:pPr>
      <w:r w:rsidRPr="000B3F72">
        <w:rPr>
          <w:i/>
          <w:u w:val="single"/>
          <w:lang w:val="en-US"/>
        </w:rPr>
        <w:t>Note:</w:t>
      </w:r>
      <w:r w:rsidRPr="000B3F72">
        <w:rPr>
          <w:i/>
          <w:lang w:val="en-US"/>
        </w:rPr>
        <w:t xml:space="preserve"> These photographs are only intended as a preview. For printing in publications, please use the photographs in 300 dpi resolution that </w:t>
      </w:r>
      <w:r>
        <w:rPr>
          <w:i/>
          <w:lang w:val="en-US"/>
        </w:rPr>
        <w:t>are available for</w:t>
      </w:r>
      <w:r w:rsidRPr="000B3F72">
        <w:rPr>
          <w:i/>
          <w:lang w:val="en-US"/>
        </w:rPr>
        <w:t xml:space="preserve"> download from the </w:t>
      </w:r>
      <w:r>
        <w:rPr>
          <w:i/>
          <w:lang w:val="en-US"/>
        </w:rPr>
        <w:t xml:space="preserve">Wirtgen GmbH / </w:t>
      </w:r>
      <w:r w:rsidRPr="000B3F72">
        <w:rPr>
          <w:i/>
          <w:lang w:val="en-US"/>
        </w:rPr>
        <w:t>Wirtgen Group website</w:t>
      </w:r>
      <w:r>
        <w:rPr>
          <w:i/>
          <w:lang w:val="en-US"/>
        </w:rPr>
        <w:t>s</w:t>
      </w:r>
      <w:r w:rsidRPr="000B3F72">
        <w:rPr>
          <w:i/>
          <w:lang w:val="en-US"/>
        </w:rPr>
        <w:t>.</w:t>
      </w:r>
    </w:p>
    <w:p w:rsidR="00A46097" w:rsidRPr="00C423EA" w:rsidRDefault="00A46097" w:rsidP="00A46097">
      <w:pPr>
        <w:rPr>
          <w:sz w:val="22"/>
          <w:lang w:val="en-US"/>
        </w:rPr>
      </w:pPr>
    </w:p>
    <w:p w:rsidR="00A46097" w:rsidRPr="00C423EA" w:rsidRDefault="00A46097" w:rsidP="00A46097">
      <w:pPr>
        <w:rPr>
          <w:sz w:val="22"/>
          <w:lang w:val="en-US"/>
        </w:rPr>
      </w:pPr>
    </w:p>
    <w:tbl>
      <w:tblPr>
        <w:tblStyle w:val="Basic"/>
        <w:tblW w:w="0" w:type="auto"/>
        <w:tblLook w:val="04A0" w:firstRow="1" w:lastRow="0" w:firstColumn="1" w:lastColumn="0" w:noHBand="0" w:noVBand="1"/>
      </w:tblPr>
      <w:tblGrid>
        <w:gridCol w:w="4779"/>
        <w:gridCol w:w="4745"/>
      </w:tblGrid>
      <w:tr w:rsidR="00A46097" w:rsidTr="001C1A25">
        <w:trPr>
          <w:cnfStyle w:val="100000000000" w:firstRow="1" w:lastRow="0" w:firstColumn="0" w:lastColumn="0" w:oddVBand="0" w:evenVBand="0" w:oddHBand="0" w:evenHBand="0" w:firstRowFirstColumn="0" w:firstRowLastColumn="0" w:lastRowFirstColumn="0" w:lastRowLastColumn="0"/>
        </w:trPr>
        <w:tc>
          <w:tcPr>
            <w:tcW w:w="4779" w:type="dxa"/>
            <w:tcBorders>
              <w:right w:val="single" w:sz="48" w:space="0" w:color="FFFFFF" w:themeColor="background1"/>
            </w:tcBorders>
          </w:tcPr>
          <w:p w:rsidR="00A46097" w:rsidRPr="00B23868" w:rsidRDefault="00A46097" w:rsidP="001C1A25">
            <w:pPr>
              <w:pStyle w:val="HeadlineKontakte"/>
              <w:rPr>
                <w:rFonts w:ascii="Verdana" w:eastAsia="Calibri" w:hAnsi="Verdana" w:cs="Times New Roman"/>
                <w:caps w:val="0"/>
                <w:szCs w:val="22"/>
                <w:lang w:val="en-US"/>
              </w:rPr>
            </w:pPr>
            <w:r w:rsidRPr="00B23868">
              <w:rPr>
                <w:rFonts w:ascii="Verdana" w:eastAsia="Calibri" w:hAnsi="Verdana" w:cs="Times New Roman"/>
                <w:caps w:val="0"/>
                <w:szCs w:val="22"/>
                <w:lang w:val="en-US"/>
              </w:rPr>
              <w:t xml:space="preserve">For further information  </w:t>
            </w:r>
          </w:p>
          <w:p w:rsidR="00A46097" w:rsidRPr="00B23868" w:rsidRDefault="00A46097" w:rsidP="001C1A25">
            <w:pPr>
              <w:pStyle w:val="HeadlineKontakte"/>
              <w:rPr>
                <w:lang w:val="en-US"/>
              </w:rPr>
            </w:pPr>
            <w:r w:rsidRPr="00B23868">
              <w:rPr>
                <w:rFonts w:ascii="Verdana" w:eastAsia="Calibri" w:hAnsi="Verdana" w:cs="Times New Roman"/>
                <w:caps w:val="0"/>
                <w:szCs w:val="22"/>
                <w:lang w:val="en-US"/>
              </w:rPr>
              <w:t>please contact</w:t>
            </w:r>
            <w:r w:rsidRPr="00B23868">
              <w:rPr>
                <w:lang w:val="en-US"/>
              </w:rPr>
              <w:t>:</w:t>
            </w:r>
          </w:p>
          <w:p w:rsidR="00A46097" w:rsidRPr="00A46097" w:rsidRDefault="00A46097" w:rsidP="001C1A25">
            <w:pPr>
              <w:pStyle w:val="Text"/>
              <w:rPr>
                <w:lang w:val="en-US"/>
              </w:rPr>
            </w:pPr>
            <w:r w:rsidRPr="00A46097">
              <w:rPr>
                <w:lang w:val="en-US"/>
              </w:rPr>
              <w:t>WIRTGEN GmbH</w:t>
            </w:r>
          </w:p>
          <w:p w:rsidR="00A46097" w:rsidRPr="00A46097" w:rsidRDefault="00A46097" w:rsidP="001C1A25">
            <w:pPr>
              <w:pStyle w:val="Text"/>
              <w:rPr>
                <w:lang w:val="en-US"/>
              </w:rPr>
            </w:pPr>
            <w:r w:rsidRPr="00A46097">
              <w:rPr>
                <w:lang w:val="en-US"/>
              </w:rPr>
              <w:t>Corporate Communications</w:t>
            </w:r>
          </w:p>
          <w:p w:rsidR="00A46097" w:rsidRPr="00A46097" w:rsidRDefault="00A46097" w:rsidP="001C1A25">
            <w:pPr>
              <w:pStyle w:val="Text"/>
              <w:rPr>
                <w:lang w:val="en-US"/>
              </w:rPr>
            </w:pPr>
            <w:r w:rsidRPr="00A46097">
              <w:rPr>
                <w:lang w:val="en-US"/>
              </w:rPr>
              <w:t>Michaela Adams, Mario Linnemann</w:t>
            </w:r>
          </w:p>
          <w:p w:rsidR="00A46097" w:rsidRPr="00F24956" w:rsidRDefault="00A46097" w:rsidP="001C1A25">
            <w:pPr>
              <w:pStyle w:val="Text"/>
            </w:pPr>
            <w:r w:rsidRPr="00F24956">
              <w:t>Reinhard-Wirtgen-Straße 2</w:t>
            </w:r>
          </w:p>
          <w:p w:rsidR="00A46097" w:rsidRDefault="00A46097" w:rsidP="001C1A25">
            <w:pPr>
              <w:pStyle w:val="Text"/>
            </w:pPr>
            <w:r>
              <w:t xml:space="preserve">53578 </w:t>
            </w:r>
            <w:proofErr w:type="spellStart"/>
            <w:r>
              <w:t>Windhagen</w:t>
            </w:r>
            <w:proofErr w:type="spellEnd"/>
          </w:p>
          <w:p w:rsidR="00A46097" w:rsidRPr="00F24956" w:rsidRDefault="00A46097" w:rsidP="001C1A25">
            <w:pPr>
              <w:pStyle w:val="Text"/>
            </w:pPr>
            <w:r w:rsidRPr="00F24956">
              <w:t>Germany</w:t>
            </w:r>
          </w:p>
          <w:p w:rsidR="00A46097" w:rsidRPr="00F24956" w:rsidRDefault="00A46097" w:rsidP="001C1A25">
            <w:pPr>
              <w:pStyle w:val="Text"/>
            </w:pPr>
          </w:p>
          <w:p w:rsidR="00A46097" w:rsidRPr="00F24956" w:rsidRDefault="00A46097" w:rsidP="001C1A25">
            <w:pPr>
              <w:pStyle w:val="Text"/>
            </w:pPr>
            <w:r w:rsidRPr="00F24956">
              <w:t xml:space="preserve">Phone:   +49 (0) 2645 131 – </w:t>
            </w:r>
            <w:r w:rsidR="0039517A">
              <w:t>4510</w:t>
            </w:r>
            <w:bookmarkStart w:id="0" w:name="_GoBack"/>
            <w:bookmarkEnd w:id="0"/>
          </w:p>
          <w:p w:rsidR="00A46097" w:rsidRPr="00F24956" w:rsidRDefault="00A46097" w:rsidP="001C1A25">
            <w:pPr>
              <w:pStyle w:val="Text"/>
            </w:pPr>
            <w:r w:rsidRPr="00F24956">
              <w:t>Fax:       +49 (0) 2645 131 – 499</w:t>
            </w:r>
          </w:p>
          <w:p w:rsidR="00A46097" w:rsidRPr="00F24956" w:rsidRDefault="00A46097" w:rsidP="001C1A25">
            <w:pPr>
              <w:pStyle w:val="Text"/>
            </w:pPr>
            <w:proofErr w:type="spellStart"/>
            <w:r w:rsidRPr="00F24956">
              <w:t>E-mail</w:t>
            </w:r>
            <w:proofErr w:type="spellEnd"/>
            <w:r w:rsidRPr="00F24956">
              <w:t>:   presse@wirtgen.com</w:t>
            </w:r>
          </w:p>
          <w:p w:rsidR="00A46097" w:rsidRPr="00D166AC" w:rsidRDefault="00A46097" w:rsidP="001C1A25">
            <w:pPr>
              <w:pStyle w:val="Text"/>
            </w:pPr>
            <w:r>
              <w:t>www.wirtgen.com</w:t>
            </w:r>
          </w:p>
        </w:tc>
        <w:tc>
          <w:tcPr>
            <w:tcW w:w="4745" w:type="dxa"/>
            <w:tcBorders>
              <w:left w:val="single" w:sz="48" w:space="0" w:color="FFFFFF" w:themeColor="background1"/>
            </w:tcBorders>
          </w:tcPr>
          <w:p w:rsidR="00A46097" w:rsidRPr="0034191A" w:rsidRDefault="00A46097" w:rsidP="001C1A25">
            <w:pPr>
              <w:pStyle w:val="Text"/>
            </w:pPr>
          </w:p>
        </w:tc>
      </w:tr>
    </w:tbl>
    <w:p w:rsidR="00D166AC" w:rsidRPr="00063AA1" w:rsidRDefault="00D166AC" w:rsidP="00D166AC">
      <w:pPr>
        <w:pStyle w:val="Text"/>
        <w:rPr>
          <w:lang w:val="en-US"/>
        </w:rPr>
      </w:pPr>
    </w:p>
    <w:sectPr w:rsidR="00D166AC" w:rsidRPr="00063AA1" w:rsidSect="003A753A">
      <w:headerReference w:type="default" r:id="rId12"/>
      <w:footerReference w:type="default" r:id="rId13"/>
      <w:headerReference w:type="first" r:id="rId14"/>
      <w:footerReference w:type="first" r:id="rId15"/>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28AA" w:rsidRDefault="00CD28AA" w:rsidP="00E55534">
      <w:r>
        <w:separator/>
      </w:r>
    </w:p>
  </w:endnote>
  <w:endnote w:type="continuationSeparator" w:id="0">
    <w:p w:rsidR="00CD28AA" w:rsidRDefault="00CD28AA"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14889975"/>
        <w:lock w:val="sdtContentLocked"/>
      </w:sdtPr>
      <w:sdtEndPr/>
      <w:sdtContent>
        <w:tr w:rsidR="001A584A"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1A584A" w:rsidRPr="008C2DB2" w:rsidRDefault="001A584A" w:rsidP="005711A3">
                  <w:pPr>
                    <w:pStyle w:val="Kolumnentitel"/>
                  </w:pPr>
                  <w:r>
                    <w:rPr>
                      <w:rStyle w:val="Platzhaltertext"/>
                    </w:rPr>
                    <w:t xml:space="preserve">     </w:t>
                  </w:r>
                </w:p>
              </w:tc>
            </w:sdtContent>
          </w:sdt>
          <w:tc>
            <w:tcPr>
              <w:tcW w:w="1160" w:type="dxa"/>
            </w:tcPr>
            <w:sdt>
              <w:sdtPr>
                <w:id w:val="-1133938393"/>
              </w:sdtPr>
              <w:sdtEndPr/>
              <w:sdtContent>
                <w:p w:rsidR="001A584A" w:rsidRPr="008C2DB2" w:rsidRDefault="001A584A" w:rsidP="0012026F">
                  <w:pPr>
                    <w:pStyle w:val="Seitenzahlen"/>
                  </w:pPr>
                  <w:r w:rsidRPr="008C2DB2">
                    <w:fldChar w:fldCharType="begin"/>
                  </w:r>
                  <w:r>
                    <w:instrText xml:space="preserve"> </w:instrText>
                  </w:r>
                  <w:r w:rsidRPr="008C2DB2">
                    <w:instrText>PAGE \# "00"</w:instrText>
                  </w:r>
                  <w:r w:rsidRPr="008C2DB2">
                    <w:fldChar w:fldCharType="separate"/>
                  </w:r>
                  <w:r w:rsidR="0039517A">
                    <w:rPr>
                      <w:noProof/>
                    </w:rPr>
                    <w:t>02</w:t>
                  </w:r>
                  <w:r w:rsidRPr="008C2DB2">
                    <w:fldChar w:fldCharType="end"/>
                  </w:r>
                </w:p>
              </w:sdtContent>
            </w:sdt>
          </w:tc>
        </w:tr>
      </w:sdtContent>
    </w:sdt>
  </w:tbl>
  <w:sdt>
    <w:sdtPr>
      <w:id w:val="-958642266"/>
      <w:lock w:val="sdtContentLocked"/>
    </w:sdtPr>
    <w:sdtEndPr/>
    <w:sdtContent>
      <w:p w:rsidR="001A584A" w:rsidRDefault="001A584A">
        <w:pPr>
          <w:pStyle w:val="Fuzeile"/>
        </w:pPr>
        <w:r>
          <w:rPr>
            <w:noProof/>
            <w:lang w:eastAsia="de-DE"/>
          </w:rPr>
          <mc:AlternateContent>
            <mc:Choice Requires="wps">
              <w:drawing>
                <wp:anchor distT="0" distB="0" distL="114300" distR="114300" simplePos="0" relativeHeight="251670528" behindDoc="0" locked="0" layoutInCell="1" allowOverlap="1" wp14:anchorId="3E35EFF8" wp14:editId="3643C7F3">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rStyle w:val="Hervorhebung"/>
          <w:szCs w:val="16"/>
        </w:rPr>
        <w:id w:val="-2088915428"/>
        <w:lock w:val="sdtContentLocked"/>
      </w:sdtPr>
      <w:sdtEndPr>
        <w:rPr>
          <w:rStyle w:val="Absatz-Standardschriftart"/>
          <w:b w:val="0"/>
          <w:iCs w:val="0"/>
        </w:rPr>
      </w:sdtEndPr>
      <w:sdtContent>
        <w:tr w:rsidR="001A584A"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1A584A" w:rsidRDefault="001A584A"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tbl>
  <w:sdt>
    <w:sdtPr>
      <w:id w:val="-1944752626"/>
      <w:lock w:val="sdtContentLocked"/>
    </w:sdtPr>
    <w:sdtEndPr/>
    <w:sdtContent>
      <w:p w:rsidR="001A584A" w:rsidRDefault="001A584A">
        <w:pPr>
          <w:pStyle w:val="Fuzeile"/>
        </w:pPr>
        <w:r>
          <w:rPr>
            <w:noProof/>
            <w:lang w:eastAsia="de-DE"/>
          </w:rPr>
          <mc:AlternateContent>
            <mc:Choice Requires="wps">
              <w:drawing>
                <wp:anchor distT="0" distB="0" distL="114300" distR="114300" simplePos="0" relativeHeight="251662336" behindDoc="0" locked="0" layoutInCell="1" allowOverlap="1" wp14:anchorId="57157764" wp14:editId="6D92112A">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28AA" w:rsidRDefault="00CD28AA" w:rsidP="00E55534">
      <w:r>
        <w:separator/>
      </w:r>
    </w:p>
  </w:footnote>
  <w:footnote w:type="continuationSeparator" w:id="0">
    <w:p w:rsidR="00CD28AA" w:rsidRDefault="00CD28AA" w:rsidP="00E555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4"/>
      </w:rPr>
      <w:id w:val="1105004567"/>
      <w:lock w:val="sdtContentLocked"/>
    </w:sdtPr>
    <w:sdtEndPr/>
    <w:sdtContent>
      <w:p w:rsidR="001A584A" w:rsidRPr="002E765F" w:rsidRDefault="001A584A">
        <w:pPr>
          <w:pStyle w:val="Kopfzeile"/>
          <w:rPr>
            <w:noProof/>
            <w:sz w:val="14"/>
            <w:lang w:eastAsia="de-DE"/>
          </w:rPr>
        </w:pP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1A584A"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1A584A" w:rsidRPr="002E765F" w:rsidRDefault="001A584A"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rsidR="001A584A" w:rsidRPr="002E765F" w:rsidRDefault="001A584A">
        <w:pPr>
          <w:pStyle w:val="Kopfzeile"/>
          <w:rPr>
            <w:sz w:val="14"/>
          </w:rPr>
        </w:pPr>
        <w:r w:rsidRPr="002E765F">
          <w:rPr>
            <w:noProof/>
            <w:sz w:val="14"/>
            <w:lang w:eastAsia="de-DE"/>
          </w:rPr>
          <w:drawing>
            <wp:anchor distT="0" distB="0" distL="114300" distR="114300" simplePos="0" relativeHeight="251666432" behindDoc="0" locked="0" layoutInCell="1" allowOverlap="1" wp14:anchorId="6E7DF4EB" wp14:editId="7129BE80">
              <wp:simplePos x="0" y="0"/>
              <wp:positionH relativeFrom="page">
                <wp:posOffset>5443855</wp:posOffset>
              </wp:positionH>
              <wp:positionV relativeFrom="page">
                <wp:posOffset>323850</wp:posOffset>
              </wp:positionV>
              <wp:extent cx="1360800" cy="648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0800" cy="648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eastAsia="de-DE"/>
          </w:rPr>
          <w:drawing>
            <wp:anchor distT="0" distB="0" distL="114300" distR="114300" simplePos="0" relativeHeight="251664384" behindDoc="0" locked="0" layoutInCell="1" allowOverlap="1" wp14:anchorId="697E1A53" wp14:editId="25C4DCA9">
              <wp:simplePos x="0" y="0"/>
              <wp:positionH relativeFrom="page">
                <wp:posOffset>756285</wp:posOffset>
              </wp:positionH>
              <wp:positionV relativeFrom="page">
                <wp:posOffset>288290</wp:posOffset>
              </wp:positionV>
              <wp:extent cx="16056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05600" cy="2880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eastAsia="de-DE"/>
          </w:rPr>
          <mc:AlternateContent>
            <mc:Choice Requires="wps">
              <w:drawing>
                <wp:anchor distT="0" distB="0" distL="114300" distR="114300" simplePos="0" relativeHeight="251668480" behindDoc="0" locked="0" layoutInCell="1" allowOverlap="1" wp14:anchorId="0C521890" wp14:editId="448505A2">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80274487"/>
      <w:lock w:val="sdtContentLocked"/>
    </w:sdtPr>
    <w:sdtEndPr/>
    <w:sdtContent>
      <w:p w:rsidR="001A584A" w:rsidRDefault="001A584A">
        <w:pPr>
          <w:pStyle w:val="Kopfzeile"/>
        </w:pPr>
        <w:r>
          <w:rPr>
            <w:noProof/>
            <w:lang w:eastAsia="de-DE"/>
          </w:rPr>
          <mc:AlternateContent>
            <mc:Choice Requires="wps">
              <w:drawing>
                <wp:anchor distT="0" distB="0" distL="114300" distR="114300" simplePos="0" relativeHeight="251660288" behindDoc="0" locked="0" layoutInCell="1" allowOverlap="1" wp14:anchorId="615A7A5C" wp14:editId="67150764">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eastAsia="de-DE"/>
          </w:rPr>
          <w:drawing>
            <wp:anchor distT="0" distB="0" distL="114300" distR="114300" simplePos="0" relativeHeight="251659264" behindDoc="0" locked="0" layoutInCell="1" allowOverlap="1" wp14:anchorId="2CC97DB7" wp14:editId="48E8AF05">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w:drawing>
            <wp:anchor distT="0" distB="0" distL="114300" distR="114300" simplePos="0" relativeHeight="251658240" behindDoc="0" locked="0" layoutInCell="1" allowOverlap="1" wp14:anchorId="218F2EFB" wp14:editId="0D0A16B3">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7" type="#_x0000_t75" style="width:1500pt;height:1500pt" o:bullet="t">
        <v:imagedata r:id="rId1" o:title="AZ_04a"/>
      </v:shape>
    </w:pict>
  </w:numPicBullet>
  <w:numPicBullet w:numPicBulletId="1">
    <w:pict>
      <v:shape id="_x0000_i1068" type="#_x0000_t75" style="width:7.5pt;height:7.5pt" o:bullet="t">
        <v:imagedata r:id="rId2" o:title="aufzählung"/>
      </v:shape>
    </w:pict>
  </w:numPicBullet>
  <w:abstractNum w:abstractNumId="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nsid w:val="0DCE4DB1"/>
    <w:multiLevelType w:val="hybridMultilevel"/>
    <w:tmpl w:val="81C006D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4">
    <w:nsid w:val="22B12563"/>
    <w:multiLevelType w:val="hybridMultilevel"/>
    <w:tmpl w:val="0E02C03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24F46ADD"/>
    <w:multiLevelType w:val="multilevel"/>
    <w:tmpl w:val="B1A82EFC"/>
    <w:numStyleLink w:val="zzzThemen"/>
  </w:abstractNum>
  <w:abstractNum w:abstractNumId="6">
    <w:nsid w:val="26007C94"/>
    <w:multiLevelType w:val="hybridMultilevel"/>
    <w:tmpl w:val="328A2D7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27F65204"/>
    <w:multiLevelType w:val="hybridMultilevel"/>
    <w:tmpl w:val="32AE90A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289214A0"/>
    <w:multiLevelType w:val="hybridMultilevel"/>
    <w:tmpl w:val="007035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nsid w:val="2FF220E0"/>
    <w:multiLevelType w:val="hybridMultilevel"/>
    <w:tmpl w:val="D548B13E"/>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1">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2">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3">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4">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14"/>
  </w:num>
  <w:num w:numId="2">
    <w:abstractNumId w:val="14"/>
  </w:num>
  <w:num w:numId="3">
    <w:abstractNumId w:val="14"/>
  </w:num>
  <w:num w:numId="4">
    <w:abstractNumId w:val="14"/>
  </w:num>
  <w:num w:numId="5">
    <w:abstractNumId w:val="14"/>
  </w:num>
  <w:num w:numId="6">
    <w:abstractNumId w:val="3"/>
  </w:num>
  <w:num w:numId="7">
    <w:abstractNumId w:val="3"/>
  </w:num>
  <w:num w:numId="8">
    <w:abstractNumId w:val="3"/>
  </w:num>
  <w:num w:numId="9">
    <w:abstractNumId w:val="3"/>
  </w:num>
  <w:num w:numId="10">
    <w:abstractNumId w:val="3"/>
  </w:num>
  <w:num w:numId="11">
    <w:abstractNumId w:val="11"/>
  </w:num>
  <w:num w:numId="12">
    <w:abstractNumId w:val="11"/>
  </w:num>
  <w:num w:numId="13">
    <w:abstractNumId w:val="10"/>
  </w:num>
  <w:num w:numId="14">
    <w:abstractNumId w:val="10"/>
  </w:num>
  <w:num w:numId="15">
    <w:abstractNumId w:val="10"/>
  </w:num>
  <w:num w:numId="16">
    <w:abstractNumId w:val="10"/>
  </w:num>
  <w:num w:numId="17">
    <w:abstractNumId w:val="10"/>
  </w:num>
  <w:num w:numId="18">
    <w:abstractNumId w:val="2"/>
  </w:num>
  <w:num w:numId="19">
    <w:abstractNumId w:val="5"/>
  </w:num>
  <w:num w:numId="20">
    <w:abstractNumId w:val="13"/>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
  </w:num>
  <w:num w:numId="27">
    <w:abstractNumId w:val="7"/>
  </w:num>
  <w:num w:numId="28">
    <w:abstractNumId w:val="1"/>
  </w:num>
  <w:num w:numId="29">
    <w:abstractNumId w:val="6"/>
  </w:num>
  <w:num w:numId="30">
    <w:abstractNumId w:val="8"/>
  </w:num>
  <w:num w:numId="3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28AA"/>
    <w:rsid w:val="0000614A"/>
    <w:rsid w:val="00006784"/>
    <w:rsid w:val="00012F61"/>
    <w:rsid w:val="0002167D"/>
    <w:rsid w:val="000225C1"/>
    <w:rsid w:val="00022E6A"/>
    <w:rsid w:val="00024370"/>
    <w:rsid w:val="00042106"/>
    <w:rsid w:val="0005285B"/>
    <w:rsid w:val="00063AA1"/>
    <w:rsid w:val="00066D09"/>
    <w:rsid w:val="00090829"/>
    <w:rsid w:val="0009665C"/>
    <w:rsid w:val="000C4EA1"/>
    <w:rsid w:val="000E7D13"/>
    <w:rsid w:val="000E7FBA"/>
    <w:rsid w:val="000F0DDD"/>
    <w:rsid w:val="00103205"/>
    <w:rsid w:val="0012026F"/>
    <w:rsid w:val="00132055"/>
    <w:rsid w:val="0014683F"/>
    <w:rsid w:val="0019628B"/>
    <w:rsid w:val="001A584A"/>
    <w:rsid w:val="001B16BB"/>
    <w:rsid w:val="001B5C54"/>
    <w:rsid w:val="001D3414"/>
    <w:rsid w:val="001F725B"/>
    <w:rsid w:val="00204126"/>
    <w:rsid w:val="00236F6E"/>
    <w:rsid w:val="00244981"/>
    <w:rsid w:val="00246DC2"/>
    <w:rsid w:val="00253A2E"/>
    <w:rsid w:val="002617F8"/>
    <w:rsid w:val="002844EF"/>
    <w:rsid w:val="0029482C"/>
    <w:rsid w:val="0029634D"/>
    <w:rsid w:val="002A5819"/>
    <w:rsid w:val="002B4E5A"/>
    <w:rsid w:val="002C3E35"/>
    <w:rsid w:val="002C4D9C"/>
    <w:rsid w:val="002D333C"/>
    <w:rsid w:val="002E765F"/>
    <w:rsid w:val="002F108B"/>
    <w:rsid w:val="003211A6"/>
    <w:rsid w:val="0034191A"/>
    <w:rsid w:val="00343CC7"/>
    <w:rsid w:val="00384A08"/>
    <w:rsid w:val="0039517A"/>
    <w:rsid w:val="003A753A"/>
    <w:rsid w:val="003B5A51"/>
    <w:rsid w:val="003C4BEC"/>
    <w:rsid w:val="003E0C4B"/>
    <w:rsid w:val="003E1491"/>
    <w:rsid w:val="003E1CB6"/>
    <w:rsid w:val="003E3CF6"/>
    <w:rsid w:val="003E759F"/>
    <w:rsid w:val="00403373"/>
    <w:rsid w:val="00406C81"/>
    <w:rsid w:val="00412545"/>
    <w:rsid w:val="00430BB0"/>
    <w:rsid w:val="00433F41"/>
    <w:rsid w:val="00435D1B"/>
    <w:rsid w:val="004469C8"/>
    <w:rsid w:val="00453F7A"/>
    <w:rsid w:val="00463D7D"/>
    <w:rsid w:val="00470729"/>
    <w:rsid w:val="00473015"/>
    <w:rsid w:val="00476F4D"/>
    <w:rsid w:val="00493D73"/>
    <w:rsid w:val="004A3C33"/>
    <w:rsid w:val="004A4E79"/>
    <w:rsid w:val="00500C39"/>
    <w:rsid w:val="00506409"/>
    <w:rsid w:val="00530E32"/>
    <w:rsid w:val="005711A3"/>
    <w:rsid w:val="00573B2B"/>
    <w:rsid w:val="005A4F04"/>
    <w:rsid w:val="005B0B98"/>
    <w:rsid w:val="005B3697"/>
    <w:rsid w:val="005B4DEA"/>
    <w:rsid w:val="005B5793"/>
    <w:rsid w:val="006330A2"/>
    <w:rsid w:val="00642EB6"/>
    <w:rsid w:val="00662666"/>
    <w:rsid w:val="006667AE"/>
    <w:rsid w:val="006825BD"/>
    <w:rsid w:val="00687B42"/>
    <w:rsid w:val="006B3E92"/>
    <w:rsid w:val="006B40FE"/>
    <w:rsid w:val="006B73C9"/>
    <w:rsid w:val="006F2CAD"/>
    <w:rsid w:val="006F7602"/>
    <w:rsid w:val="007141F0"/>
    <w:rsid w:val="00722A17"/>
    <w:rsid w:val="007545EB"/>
    <w:rsid w:val="007562E7"/>
    <w:rsid w:val="007568A1"/>
    <w:rsid w:val="00757B83"/>
    <w:rsid w:val="0076142C"/>
    <w:rsid w:val="007658CA"/>
    <w:rsid w:val="00770F8D"/>
    <w:rsid w:val="0077107F"/>
    <w:rsid w:val="00791A69"/>
    <w:rsid w:val="00794830"/>
    <w:rsid w:val="00797CAA"/>
    <w:rsid w:val="007C2658"/>
    <w:rsid w:val="007D1048"/>
    <w:rsid w:val="007E1C5E"/>
    <w:rsid w:val="007E20D0"/>
    <w:rsid w:val="007F6D72"/>
    <w:rsid w:val="007F732F"/>
    <w:rsid w:val="00820315"/>
    <w:rsid w:val="00843B45"/>
    <w:rsid w:val="0084767D"/>
    <w:rsid w:val="00852740"/>
    <w:rsid w:val="00863129"/>
    <w:rsid w:val="00863328"/>
    <w:rsid w:val="008C2DB2"/>
    <w:rsid w:val="008D4AE7"/>
    <w:rsid w:val="008D770E"/>
    <w:rsid w:val="0090337E"/>
    <w:rsid w:val="00940C39"/>
    <w:rsid w:val="00947563"/>
    <w:rsid w:val="00947AEE"/>
    <w:rsid w:val="0095449A"/>
    <w:rsid w:val="009757E6"/>
    <w:rsid w:val="009A0C51"/>
    <w:rsid w:val="009A7E90"/>
    <w:rsid w:val="009C2378"/>
    <w:rsid w:val="009D016F"/>
    <w:rsid w:val="009E0A47"/>
    <w:rsid w:val="009E251D"/>
    <w:rsid w:val="009E4E13"/>
    <w:rsid w:val="009F1411"/>
    <w:rsid w:val="009F1DE8"/>
    <w:rsid w:val="00A171F4"/>
    <w:rsid w:val="00A24EFC"/>
    <w:rsid w:val="00A43AE1"/>
    <w:rsid w:val="00A44033"/>
    <w:rsid w:val="00A46097"/>
    <w:rsid w:val="00A5005F"/>
    <w:rsid w:val="00A56C66"/>
    <w:rsid w:val="00A814CC"/>
    <w:rsid w:val="00A833A3"/>
    <w:rsid w:val="00A977CE"/>
    <w:rsid w:val="00AA4844"/>
    <w:rsid w:val="00AD131F"/>
    <w:rsid w:val="00AE2E9F"/>
    <w:rsid w:val="00AF3B3A"/>
    <w:rsid w:val="00AF6569"/>
    <w:rsid w:val="00B06265"/>
    <w:rsid w:val="00B12BFC"/>
    <w:rsid w:val="00B1435F"/>
    <w:rsid w:val="00B30FD0"/>
    <w:rsid w:val="00B3121F"/>
    <w:rsid w:val="00B37E8C"/>
    <w:rsid w:val="00B4074D"/>
    <w:rsid w:val="00B414D4"/>
    <w:rsid w:val="00B5695F"/>
    <w:rsid w:val="00B61234"/>
    <w:rsid w:val="00B77AD9"/>
    <w:rsid w:val="00B824A6"/>
    <w:rsid w:val="00B90F78"/>
    <w:rsid w:val="00BD1058"/>
    <w:rsid w:val="00BD5CF1"/>
    <w:rsid w:val="00BD71E7"/>
    <w:rsid w:val="00BF56B2"/>
    <w:rsid w:val="00C03396"/>
    <w:rsid w:val="00C1451A"/>
    <w:rsid w:val="00C24AC1"/>
    <w:rsid w:val="00C3616D"/>
    <w:rsid w:val="00C457C3"/>
    <w:rsid w:val="00C45AAD"/>
    <w:rsid w:val="00C644CA"/>
    <w:rsid w:val="00C73005"/>
    <w:rsid w:val="00CB1779"/>
    <w:rsid w:val="00CB426A"/>
    <w:rsid w:val="00CD051E"/>
    <w:rsid w:val="00CD28AA"/>
    <w:rsid w:val="00CF36C9"/>
    <w:rsid w:val="00D01F7D"/>
    <w:rsid w:val="00D0717F"/>
    <w:rsid w:val="00D12FD0"/>
    <w:rsid w:val="00D166AC"/>
    <w:rsid w:val="00D16FCB"/>
    <w:rsid w:val="00D24F90"/>
    <w:rsid w:val="00D57023"/>
    <w:rsid w:val="00D660C5"/>
    <w:rsid w:val="00D71E02"/>
    <w:rsid w:val="00D73D3B"/>
    <w:rsid w:val="00D74ECA"/>
    <w:rsid w:val="00DA13DB"/>
    <w:rsid w:val="00DB0507"/>
    <w:rsid w:val="00DB07A3"/>
    <w:rsid w:val="00DD3D11"/>
    <w:rsid w:val="00DF57FF"/>
    <w:rsid w:val="00E029C1"/>
    <w:rsid w:val="00E1201F"/>
    <w:rsid w:val="00E14608"/>
    <w:rsid w:val="00E21E67"/>
    <w:rsid w:val="00E234FC"/>
    <w:rsid w:val="00E30EBF"/>
    <w:rsid w:val="00E41E88"/>
    <w:rsid w:val="00E50EB4"/>
    <w:rsid w:val="00E52D70"/>
    <w:rsid w:val="00E55534"/>
    <w:rsid w:val="00E64E66"/>
    <w:rsid w:val="00E77EAF"/>
    <w:rsid w:val="00E914D1"/>
    <w:rsid w:val="00EA568B"/>
    <w:rsid w:val="00EB2477"/>
    <w:rsid w:val="00ED0BFC"/>
    <w:rsid w:val="00EE7DAF"/>
    <w:rsid w:val="00EE7F0D"/>
    <w:rsid w:val="00F20920"/>
    <w:rsid w:val="00F24956"/>
    <w:rsid w:val="00F33B02"/>
    <w:rsid w:val="00F55ED5"/>
    <w:rsid w:val="00F56318"/>
    <w:rsid w:val="00F6419C"/>
    <w:rsid w:val="00F82525"/>
    <w:rsid w:val="00F97D57"/>
    <w:rsid w:val="00F97FEA"/>
    <w:rsid w:val="00FC6B73"/>
    <w:rsid w:val="00FD6EB0"/>
    <w:rsid w:val="00FF4863"/>
    <w:rsid w:val="00FF52A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6"/>
        <w:szCs w:val="16"/>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6"/>
        <w:szCs w:val="16"/>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jpeg"/><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4.jpeg"/><Relationship Id="rId4" Type="http://schemas.microsoft.com/office/2007/relationships/stylesWithEffects" Target="stylesWithEffects.xml"/><Relationship Id="rId9" Type="http://schemas.openxmlformats.org/officeDocument/2006/relationships/image" Target="media/image3.jpeg"/><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4F595B-908D-46CA-8237-9A91B2B4AF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1212</Words>
  <Characters>7637</Characters>
  <Application>Microsoft Office Word</Application>
  <DocSecurity>0</DocSecurity>
  <Lines>63</Lines>
  <Paragraphs>17</Paragraphs>
  <ScaleCrop>false</ScaleCrop>
  <HeadingPairs>
    <vt:vector size="2" baseType="variant">
      <vt:variant>
        <vt:lpstr>Titel</vt:lpstr>
      </vt:variant>
      <vt:variant>
        <vt:i4>1</vt:i4>
      </vt:variant>
    </vt:vector>
  </HeadingPairs>
  <TitlesOfParts>
    <vt:vector size="1" baseType="lpstr">
      <vt:lpstr/>
    </vt:vector>
  </TitlesOfParts>
  <Company>Wirtgen GmbH</Company>
  <LinksUpToDate>false</LinksUpToDate>
  <CharactersWithSpaces>8832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Schüler Angelika</dc:creator>
  <cp:lastModifiedBy>Linnemann Mario</cp:lastModifiedBy>
  <cp:revision>12</cp:revision>
  <dcterms:created xsi:type="dcterms:W3CDTF">2016-12-19T14:11:00Z</dcterms:created>
  <dcterms:modified xsi:type="dcterms:W3CDTF">2017-08-04T09:16:00Z</dcterms:modified>
</cp:coreProperties>
</file>